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68FE" w14:textId="3E5B5391" w:rsidR="00940CC2" w:rsidRPr="00CA0748" w:rsidRDefault="00CA0748" w:rsidP="002B48BC">
      <w:pPr>
        <w:jc w:val="center"/>
        <w:rPr>
          <w:b/>
          <w:bCs/>
          <w:sz w:val="32"/>
          <w:szCs w:val="40"/>
        </w:rPr>
      </w:pPr>
      <w:r w:rsidRPr="00CA0748">
        <w:rPr>
          <w:b/>
          <w:bCs/>
          <w:sz w:val="32"/>
          <w:szCs w:val="40"/>
        </w:rPr>
        <w:t>Material für die Schülerinnen und Schüler</w:t>
      </w:r>
    </w:p>
    <w:p w14:paraId="61F247CC" w14:textId="77777777" w:rsidR="00563837" w:rsidRDefault="00563837" w:rsidP="00940CC2">
      <w:pPr>
        <w:rPr>
          <w:rFonts w:cstheme="minorHAnsi"/>
          <w:bCs/>
        </w:rPr>
      </w:pPr>
    </w:p>
    <w:p w14:paraId="480A0B3A" w14:textId="3A797E62" w:rsidR="00CA0748" w:rsidRDefault="00563837" w:rsidP="00940CC2">
      <w:pPr>
        <w:rPr>
          <w:rFonts w:ascii="Calibri" w:hAnsi="Calibri" w:cs="Calibri"/>
        </w:rPr>
      </w:pPr>
      <w:r w:rsidRPr="00563837">
        <w:rPr>
          <w:rFonts w:cstheme="minorHAnsi"/>
          <w:b/>
        </w:rPr>
        <w:t>ING5.1</w:t>
      </w:r>
      <w:r>
        <w:rPr>
          <w:rFonts w:cstheme="minorHAnsi"/>
          <w:bCs/>
        </w:rPr>
        <w:t xml:space="preserve"> </w:t>
      </w:r>
      <w:r>
        <w:rPr>
          <w:rFonts w:cstheme="minorHAnsi"/>
          <w:b/>
        </w:rPr>
        <w:t>Technikfolgenabschätzung eines Windparks durchführen</w:t>
      </w:r>
    </w:p>
    <w:p w14:paraId="2BFC28C0" w14:textId="77777777" w:rsidR="00563837" w:rsidRDefault="00563837" w:rsidP="00940CC2">
      <w:pPr>
        <w:rPr>
          <w:rFonts w:ascii="Calibri" w:hAnsi="Calibri" w:cs="Calibri"/>
          <w:b/>
          <w:bCs/>
        </w:rPr>
      </w:pPr>
    </w:p>
    <w:p w14:paraId="69F88E71" w14:textId="26B940EA" w:rsidR="00D762F2" w:rsidRPr="00D762F2" w:rsidRDefault="00D762F2" w:rsidP="00940CC2">
      <w:pPr>
        <w:rPr>
          <w:rFonts w:ascii="Calibri" w:hAnsi="Calibri" w:cs="Calibri"/>
          <w:b/>
          <w:bCs/>
        </w:rPr>
      </w:pPr>
      <w:r w:rsidRPr="00D762F2">
        <w:rPr>
          <w:rFonts w:ascii="Calibri" w:hAnsi="Calibri" w:cs="Calibri"/>
          <w:b/>
          <w:bCs/>
        </w:rPr>
        <w:t>Handlungssituation:</w:t>
      </w:r>
    </w:p>
    <w:p w14:paraId="3EFC4207" w14:textId="7CB4D306" w:rsidR="006E6CBF" w:rsidRPr="006E6CBF" w:rsidRDefault="006E6CBF" w:rsidP="006E6CBF">
      <w:pPr>
        <w:suppressAutoHyphens/>
        <w:autoSpaceDE w:val="0"/>
        <w:spacing w:before="120" w:after="120" w:line="240" w:lineRule="auto"/>
        <w:rPr>
          <w:rFonts w:eastAsia="Times New Roman" w:cs="Aptos"/>
          <w:bCs/>
          <w:kern w:val="0"/>
          <w:lang w:eastAsia="ar-SA"/>
          <w14:ligatures w14:val="none"/>
        </w:rPr>
      </w:pPr>
      <w:r w:rsidRPr="006E6CBF">
        <w:rPr>
          <w:rFonts w:eastAsia="Times New Roman" w:cs="Aptos"/>
          <w:bCs/>
          <w:kern w:val="0"/>
          <w:lang w:eastAsia="ar-SA"/>
          <w14:ligatures w14:val="none"/>
        </w:rPr>
        <w:t xml:space="preserve">Die </w:t>
      </w:r>
      <w:r w:rsidRPr="006E6CBF">
        <w:rPr>
          <w:rFonts w:eastAsia="Times New Roman" w:cs="Aptos"/>
          <w:bCs/>
          <w:i/>
          <w:iCs/>
          <w:kern w:val="0"/>
          <w:lang w:eastAsia="ar-SA"/>
          <w14:ligatures w14:val="none"/>
        </w:rPr>
        <w:t>Willi Windpark AG</w:t>
      </w:r>
      <w:r w:rsidRPr="006E6CBF">
        <w:rPr>
          <w:rFonts w:eastAsia="Times New Roman" w:cs="Aptos"/>
          <w:bCs/>
          <w:kern w:val="0"/>
          <w:lang w:eastAsia="ar-SA"/>
          <w14:ligatures w14:val="none"/>
        </w:rPr>
        <w:t xml:space="preserve"> nimmt regelmäßig an europaweiten Ausschreibungen zur Errichtung von Windparks (Onshore) teil. Um optimal auf mögliche Einwände für z</w:t>
      </w:r>
      <w:r w:rsidR="00F6457C">
        <w:rPr>
          <w:rFonts w:eastAsia="Times New Roman" w:cs="Aptos"/>
          <w:bCs/>
          <w:kern w:val="0"/>
          <w:lang w:eastAsia="ar-SA"/>
          <w14:ligatures w14:val="none"/>
        </w:rPr>
        <w:t>ukün</w:t>
      </w:r>
      <w:r w:rsidRPr="006E6CBF">
        <w:rPr>
          <w:rFonts w:eastAsia="Times New Roman" w:cs="Aptos"/>
          <w:bCs/>
          <w:kern w:val="0"/>
          <w:lang w:eastAsia="ar-SA"/>
          <w14:ligatures w14:val="none"/>
        </w:rPr>
        <w:t xml:space="preserve">ftige Präsentationen z. B. bei potentiellen Auftraggebern, Gemeinden, der Bürgerschaft etc. vorbereitet zu sein, schlägt die Marketingabteilung vor, ein internes Ingenieurteam mit einer Technikfolgenabschätzung für die Errichtung, den Betrieb und den Rückbau in Niedersachsen zu beauftragen. </w:t>
      </w:r>
    </w:p>
    <w:p w14:paraId="6E7DE2C7" w14:textId="77777777" w:rsidR="006E6CBF" w:rsidRPr="006E6CBF" w:rsidRDefault="006E6CBF" w:rsidP="006E6CBF">
      <w:pPr>
        <w:suppressAutoHyphens/>
        <w:autoSpaceDE w:val="0"/>
        <w:spacing w:before="120" w:after="120" w:line="240" w:lineRule="auto"/>
        <w:rPr>
          <w:rFonts w:eastAsia="Times New Roman" w:cs="Aptos"/>
          <w:bCs/>
          <w:kern w:val="0"/>
          <w:lang w:eastAsia="ar-SA"/>
          <w14:ligatures w14:val="none"/>
        </w:rPr>
      </w:pPr>
      <w:r w:rsidRPr="006E6CBF">
        <w:rPr>
          <w:rFonts w:eastAsia="Times New Roman" w:cs="Aptos"/>
          <w:bCs/>
          <w:kern w:val="0"/>
          <w:lang w:eastAsia="ar-SA"/>
          <w14:ligatures w14:val="none"/>
        </w:rPr>
        <w:t xml:space="preserve">Erfahrungsgemäß meldet die Vertriebsabteilung aus vergangenen Präsentationen zurück, dass die Bereiche der Netzstabilität, die Recyclingfähigkeit und die Umweltauswirkungen immer kontrovers diskutiert wurden. </w:t>
      </w:r>
    </w:p>
    <w:p w14:paraId="6E71DD22" w14:textId="77777777" w:rsidR="006E6CBF" w:rsidRDefault="006E6CBF" w:rsidP="006E6CBF">
      <w:pPr>
        <w:rPr>
          <w:rFonts w:ascii="Calibri" w:hAnsi="Calibri" w:cs="Calibri"/>
        </w:rPr>
      </w:pPr>
      <w:r w:rsidRPr="006E6CBF">
        <w:rPr>
          <w:rFonts w:eastAsia="Times New Roman" w:cs="Aptos"/>
          <w:bCs/>
          <w:kern w:val="0"/>
          <w:lang w:eastAsia="ar-SA"/>
          <w14:ligatures w14:val="none"/>
        </w:rPr>
        <w:t>Sie sind Teil des internen Ingenieurteams und werden von der Geschäftsführung beauftragt, eine interne Schulung der Vertriebsabteilung zur Einwandbehandlung zu konzeptionieren und durchzuführen.</w:t>
      </w:r>
    </w:p>
    <w:p w14:paraId="4D69B23B" w14:textId="6AE76D67" w:rsidR="00D762F2" w:rsidRDefault="00D762F2" w:rsidP="00D762F2">
      <w:pPr>
        <w:rPr>
          <w:rFonts w:eastAsia="Calibri" w:cstheme="minorHAnsi"/>
          <w:bCs/>
        </w:rPr>
      </w:pPr>
    </w:p>
    <w:p w14:paraId="4B5CFECE" w14:textId="1EBAFC9F" w:rsidR="00D762F2" w:rsidRDefault="00D762F2" w:rsidP="00D762F2">
      <w:pPr>
        <w:rPr>
          <w:rFonts w:eastAsia="Calibri" w:cstheme="minorHAnsi"/>
          <w:bCs/>
        </w:rPr>
      </w:pPr>
    </w:p>
    <w:sectPr w:rsidR="00D762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654"/>
    <w:multiLevelType w:val="multilevel"/>
    <w:tmpl w:val="AA865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CA0138"/>
    <w:multiLevelType w:val="multilevel"/>
    <w:tmpl w:val="EAC06F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3F05829"/>
    <w:multiLevelType w:val="multilevel"/>
    <w:tmpl w:val="C3A87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4048D5"/>
    <w:multiLevelType w:val="multilevel"/>
    <w:tmpl w:val="BDA85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2B27C0"/>
    <w:multiLevelType w:val="hybridMultilevel"/>
    <w:tmpl w:val="48729D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F804AF9"/>
    <w:multiLevelType w:val="hybridMultilevel"/>
    <w:tmpl w:val="4BCEB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034581A"/>
    <w:multiLevelType w:val="multilevel"/>
    <w:tmpl w:val="362A7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0F85043"/>
    <w:multiLevelType w:val="multilevel"/>
    <w:tmpl w:val="B0A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A7145"/>
    <w:multiLevelType w:val="multilevel"/>
    <w:tmpl w:val="5FF81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18C666B"/>
    <w:multiLevelType w:val="multilevel"/>
    <w:tmpl w:val="B9209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702E38"/>
    <w:multiLevelType w:val="multilevel"/>
    <w:tmpl w:val="B7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67C19"/>
    <w:multiLevelType w:val="hybridMultilevel"/>
    <w:tmpl w:val="7228F49A"/>
    <w:lvl w:ilvl="0" w:tplc="E3749FAE">
      <w:start w:val="123"/>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7"/>
  </w:num>
  <w:num w:numId="5">
    <w:abstractNumId w:val="1"/>
  </w:num>
  <w:num w:numId="6">
    <w:abstractNumId w:val="3"/>
  </w:num>
  <w:num w:numId="7">
    <w:abstractNumId w:val="8"/>
  </w:num>
  <w:num w:numId="8">
    <w:abstractNumId w:val="0"/>
  </w:num>
  <w:num w:numId="9">
    <w:abstractNumId w:val="9"/>
  </w:num>
  <w:num w:numId="10">
    <w:abstractNumId w:val="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C2"/>
    <w:rsid w:val="000136CE"/>
    <w:rsid w:val="000D374B"/>
    <w:rsid w:val="00156478"/>
    <w:rsid w:val="001720DB"/>
    <w:rsid w:val="001774C3"/>
    <w:rsid w:val="001B5CDD"/>
    <w:rsid w:val="00244A2B"/>
    <w:rsid w:val="00256FC8"/>
    <w:rsid w:val="002B48BC"/>
    <w:rsid w:val="004D445D"/>
    <w:rsid w:val="00563837"/>
    <w:rsid w:val="0057309B"/>
    <w:rsid w:val="00585430"/>
    <w:rsid w:val="00592FE9"/>
    <w:rsid w:val="005E288D"/>
    <w:rsid w:val="006E6CBF"/>
    <w:rsid w:val="00783A1E"/>
    <w:rsid w:val="0079212F"/>
    <w:rsid w:val="007C49FB"/>
    <w:rsid w:val="008D5A23"/>
    <w:rsid w:val="00940CC2"/>
    <w:rsid w:val="009A3610"/>
    <w:rsid w:val="00A22881"/>
    <w:rsid w:val="00B61351"/>
    <w:rsid w:val="00CA0748"/>
    <w:rsid w:val="00CC7682"/>
    <w:rsid w:val="00CD4852"/>
    <w:rsid w:val="00D762F2"/>
    <w:rsid w:val="00DD2AA0"/>
    <w:rsid w:val="00E703F0"/>
    <w:rsid w:val="00EA44E6"/>
    <w:rsid w:val="00F31825"/>
    <w:rsid w:val="00F6457C"/>
    <w:rsid w:val="00F74AB8"/>
    <w:rsid w:val="00F76812"/>
    <w:rsid w:val="00F95145"/>
    <w:rsid w:val="00FD7E2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DFB"/>
  <w15:chartTrackingRefBased/>
  <w15:docId w15:val="{D2186463-3D6B-47E6-BE8D-9DA9BC85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C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C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C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C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C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C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C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C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C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C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C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C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C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C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C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CC2"/>
    <w:rPr>
      <w:rFonts w:eastAsiaTheme="majorEastAsia" w:cstheme="majorBidi"/>
      <w:color w:val="272727" w:themeColor="text1" w:themeTint="D8"/>
    </w:rPr>
  </w:style>
  <w:style w:type="paragraph" w:styleId="Titel">
    <w:name w:val="Title"/>
    <w:basedOn w:val="Standard"/>
    <w:next w:val="Standard"/>
    <w:link w:val="TitelZchn"/>
    <w:uiPriority w:val="10"/>
    <w:qFormat/>
    <w:rsid w:val="0094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C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C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C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C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0CC2"/>
    <w:rPr>
      <w:i/>
      <w:iCs/>
      <w:color w:val="404040" w:themeColor="text1" w:themeTint="BF"/>
    </w:rPr>
  </w:style>
  <w:style w:type="paragraph" w:styleId="Listenabsatz">
    <w:name w:val="List Paragraph"/>
    <w:basedOn w:val="Standard"/>
    <w:uiPriority w:val="34"/>
    <w:qFormat/>
    <w:rsid w:val="00940CC2"/>
    <w:pPr>
      <w:ind w:left="720"/>
      <w:contextualSpacing/>
    </w:pPr>
  </w:style>
  <w:style w:type="character" w:styleId="IntensiveHervorhebung">
    <w:name w:val="Intense Emphasis"/>
    <w:basedOn w:val="Absatz-Standardschriftart"/>
    <w:uiPriority w:val="21"/>
    <w:qFormat/>
    <w:rsid w:val="00940CC2"/>
    <w:rPr>
      <w:i/>
      <w:iCs/>
      <w:color w:val="0F4761" w:themeColor="accent1" w:themeShade="BF"/>
    </w:rPr>
  </w:style>
  <w:style w:type="paragraph" w:styleId="IntensivesZitat">
    <w:name w:val="Intense Quote"/>
    <w:basedOn w:val="Standard"/>
    <w:next w:val="Standard"/>
    <w:link w:val="IntensivesZitatZchn"/>
    <w:uiPriority w:val="30"/>
    <w:qFormat/>
    <w:rsid w:val="0094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CC2"/>
    <w:rPr>
      <w:i/>
      <w:iCs/>
      <w:color w:val="0F4761" w:themeColor="accent1" w:themeShade="BF"/>
    </w:rPr>
  </w:style>
  <w:style w:type="character" w:styleId="IntensiverVerweis">
    <w:name w:val="Intense Reference"/>
    <w:basedOn w:val="Absatz-Standardschriftart"/>
    <w:uiPriority w:val="32"/>
    <w:qFormat/>
    <w:rsid w:val="00940CC2"/>
    <w:rPr>
      <w:b/>
      <w:bCs/>
      <w:smallCaps/>
      <w:color w:val="0F4761" w:themeColor="accent1" w:themeShade="BF"/>
      <w:spacing w:val="5"/>
    </w:rPr>
  </w:style>
  <w:style w:type="paragraph" w:styleId="Beschriftung">
    <w:name w:val="caption"/>
    <w:basedOn w:val="Standard"/>
    <w:next w:val="Standard"/>
    <w:uiPriority w:val="35"/>
    <w:unhideWhenUsed/>
    <w:qFormat/>
    <w:rsid w:val="00940CC2"/>
    <w:pPr>
      <w:spacing w:after="200" w:line="240" w:lineRule="auto"/>
    </w:pPr>
    <w:rPr>
      <w:i/>
      <w:iCs/>
      <w:color w:val="0E2841" w:themeColor="text2"/>
      <w:sz w:val="18"/>
      <w:szCs w:val="18"/>
    </w:rPr>
  </w:style>
  <w:style w:type="character" w:styleId="Kommentarzeichen">
    <w:name w:val="annotation reference"/>
    <w:basedOn w:val="Absatz-Standardschriftart"/>
    <w:uiPriority w:val="99"/>
    <w:semiHidden/>
    <w:unhideWhenUsed/>
    <w:rsid w:val="00940CC2"/>
    <w:rPr>
      <w:sz w:val="16"/>
      <w:szCs w:val="16"/>
    </w:rPr>
  </w:style>
  <w:style w:type="paragraph" w:styleId="Kommentartext">
    <w:name w:val="annotation text"/>
    <w:basedOn w:val="Standard"/>
    <w:link w:val="KommentartextZchn"/>
    <w:uiPriority w:val="99"/>
    <w:unhideWhenUsed/>
    <w:rsid w:val="00940CC2"/>
    <w:pPr>
      <w:spacing w:line="240" w:lineRule="auto"/>
    </w:pPr>
    <w:rPr>
      <w:sz w:val="20"/>
      <w:szCs w:val="20"/>
    </w:rPr>
  </w:style>
  <w:style w:type="character" w:customStyle="1" w:styleId="KommentartextZchn">
    <w:name w:val="Kommentartext Zchn"/>
    <w:basedOn w:val="Absatz-Standardschriftart"/>
    <w:link w:val="Kommentartext"/>
    <w:uiPriority w:val="99"/>
    <w:rsid w:val="00940CC2"/>
    <w:rPr>
      <w:sz w:val="20"/>
      <w:szCs w:val="20"/>
    </w:rPr>
  </w:style>
  <w:style w:type="character" w:styleId="Hyperlink">
    <w:name w:val="Hyperlink"/>
    <w:basedOn w:val="Absatz-Standardschriftart"/>
    <w:uiPriority w:val="99"/>
    <w:unhideWhenUsed/>
    <w:rsid w:val="00940CC2"/>
    <w:rPr>
      <w:color w:val="467886" w:themeColor="hyperlink"/>
      <w:u w:val="single"/>
    </w:rPr>
  </w:style>
  <w:style w:type="table" w:styleId="Tabellenraster">
    <w:name w:val="Table Grid"/>
    <w:basedOn w:val="NormaleTabelle"/>
    <w:uiPriority w:val="39"/>
    <w:rsid w:val="0025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136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76076">
      <w:bodyDiv w:val="1"/>
      <w:marLeft w:val="0"/>
      <w:marRight w:val="0"/>
      <w:marTop w:val="0"/>
      <w:marBottom w:val="0"/>
      <w:divBdr>
        <w:top w:val="none" w:sz="0" w:space="0" w:color="auto"/>
        <w:left w:val="none" w:sz="0" w:space="0" w:color="auto"/>
        <w:bottom w:val="none" w:sz="0" w:space="0" w:color="auto"/>
        <w:right w:val="none" w:sz="0" w:space="0" w:color="auto"/>
      </w:divBdr>
    </w:div>
    <w:div w:id="14534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7C21-2647-46D0-B09B-5879006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2025-05-20T08:33:00Z</dcterms:created>
  <dcterms:modified xsi:type="dcterms:W3CDTF">2025-05-20T09:33:00Z</dcterms:modified>
</cp:coreProperties>
</file>