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3E3D" w14:textId="57371D26" w:rsidR="00CC3A9D" w:rsidRPr="00DB0A81" w:rsidRDefault="008E4A18" w:rsidP="00CC3A9D">
      <w:pPr>
        <w:rPr>
          <w:rFonts w:ascii="Arial" w:hAnsi="Arial" w:cs="Arial"/>
          <w:color w:val="000000" w:themeColor="text1"/>
          <w:sz w:val="28"/>
          <w:szCs w:val="28"/>
        </w:rPr>
      </w:pPr>
      <w:r w:rsidRPr="00DB0A81">
        <w:rPr>
          <w:rFonts w:ascii="Arial" w:hAnsi="Arial" w:cs="Arial"/>
          <w:color w:val="000000" w:themeColor="text1"/>
          <w:sz w:val="28"/>
          <w:szCs w:val="28"/>
        </w:rPr>
        <w:t>Unverbindliche Leermaske für Lernsituationen mit Hinweisen</w:t>
      </w:r>
    </w:p>
    <w:p w14:paraId="1C7DCCF5" w14:textId="77777777" w:rsidR="00D609FC" w:rsidRPr="00DB0A81" w:rsidRDefault="00D609FC" w:rsidP="00CC3A9D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75BFEDC3" w14:textId="58BF32F6" w:rsidR="00D609FC" w:rsidRPr="00EE21A2" w:rsidRDefault="008E4A18" w:rsidP="00DB0A81">
      <w:pPr>
        <w:spacing w:line="276" w:lineRule="auto"/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EE21A2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Das </w:t>
      </w:r>
      <w:r w:rsidR="00D609FC" w:rsidRPr="00EE21A2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folgende </w:t>
      </w:r>
      <w:r w:rsidR="00D609FC" w:rsidRPr="00EE21A2"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de-DE"/>
          <w14:ligatures w14:val="none"/>
        </w:rPr>
        <w:t>Beispiel</w:t>
      </w:r>
      <w:r w:rsidRPr="00EE21A2"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</w:t>
      </w:r>
      <w:r w:rsidRPr="00DB0A81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>ist</w:t>
      </w:r>
      <w:r w:rsidR="00D609FC" w:rsidRPr="00EE21A2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eine mögliche Darstellung einer Lernsituation. Sie enthält zusätzliche Informationen zur Erstellung und Überprüfung von Lernsituationen für den Präsenz - und Distanzunterricht. Die Grundlage dafür bildet die </w:t>
      </w:r>
      <w:r w:rsidR="00D609FC" w:rsidRPr="00EE21A2">
        <w:rPr>
          <w:rFonts w:ascii="Arial" w:eastAsia="Times New Roman" w:hAnsi="Arial" w:cs="Arial"/>
          <w:b/>
          <w:color w:val="000000" w:themeColor="text1"/>
          <w:kern w:val="0"/>
          <w:sz w:val="21"/>
          <w:szCs w:val="21"/>
          <w:lang w:eastAsia="de-DE"/>
          <w14:ligatures w14:val="none"/>
        </w:rPr>
        <w:t>Leitlinie SchuCu-BBS 2024</w:t>
      </w:r>
      <w:r w:rsidR="00D609FC" w:rsidRPr="00EE21A2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>.</w:t>
      </w:r>
    </w:p>
    <w:p w14:paraId="5F114B86" w14:textId="13648933" w:rsidR="00D609FC" w:rsidRPr="00EE21A2" w:rsidRDefault="00D609FC" w:rsidP="00DB0A81">
      <w:pPr>
        <w:spacing w:after="120" w:line="276" w:lineRule="auto"/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EE21A2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Schulindividuelle Darstellungen und Formatierungen sind </w:t>
      </w:r>
      <w:r w:rsidR="008E4A18" w:rsidRPr="00DB0A81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wie bisher </w:t>
      </w:r>
      <w:r w:rsidRPr="00EE21A2">
        <w:rPr>
          <w:rFonts w:ascii="Arial" w:eastAsia="Times New Roman" w:hAnsi="Arial" w:cs="Arial"/>
          <w:bCs/>
          <w:color w:val="000000" w:themeColor="text1"/>
          <w:kern w:val="0"/>
          <w:sz w:val="21"/>
          <w:szCs w:val="21"/>
          <w:lang w:eastAsia="de-DE"/>
          <w14:ligatures w14:val="none"/>
        </w:rPr>
        <w:t>ausdrücklich möglich.</w:t>
      </w:r>
    </w:p>
    <w:p w14:paraId="3599C8B1" w14:textId="7CE5494B" w:rsidR="00592F06" w:rsidRPr="00674A0F" w:rsidRDefault="00592F06" w:rsidP="00CC3A9D">
      <w:pPr>
        <w:rPr>
          <w:rFonts w:ascii="Arial" w:hAnsi="Arial" w:cs="Arial"/>
          <w:sz w:val="10"/>
          <w:szCs w:val="10"/>
        </w:rPr>
      </w:pPr>
    </w:p>
    <w:tbl>
      <w:tblPr>
        <w:tblStyle w:val="Gitternetztabelle1hellAkzent1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CC3A9D" w14:paraId="1AA4F959" w14:textId="77777777" w:rsidTr="00D6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7F7F4C2" w14:textId="27200B24" w:rsidR="00CC3A9D" w:rsidRPr="00C427B1" w:rsidRDefault="00FD5641" w:rsidP="00DB0A81">
            <w:pPr>
              <w:pStyle w:val="Tabellenberschrift"/>
              <w:spacing w:before="120"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Schul</w:t>
            </w:r>
            <w:r w:rsidR="00F75DA3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7371" w:type="dxa"/>
          </w:tcPr>
          <w:p w14:paraId="1E75720C" w14:textId="50BFC300" w:rsidR="00CC3A9D" w:rsidRPr="00C427B1" w:rsidRDefault="00CC3A9D" w:rsidP="00DB0A81">
            <w:pPr>
              <w:pStyle w:val="Tabellenberschrift"/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3704A" w14:paraId="69727755" w14:textId="77777777" w:rsidTr="00A06F3D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E16546" w14:textId="323A3CA1" w:rsidR="00D3704A" w:rsidRDefault="00D3704A" w:rsidP="00DB0A81">
            <w:pPr>
              <w:pStyle w:val="Tabellenberschrift"/>
              <w:spacing w:before="120"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4A6681">
              <w:rPr>
                <w:rFonts w:cs="Arial"/>
                <w:color w:val="000000" w:themeColor="text1"/>
                <w:sz w:val="22"/>
                <w:szCs w:val="22"/>
              </w:rPr>
              <w:t>Schulform</w:t>
            </w:r>
          </w:p>
        </w:tc>
        <w:tc>
          <w:tcPr>
            <w:tcW w:w="7371" w:type="dxa"/>
          </w:tcPr>
          <w:p w14:paraId="52F70472" w14:textId="2A0934FF" w:rsidR="00D3704A" w:rsidRPr="00496B9A" w:rsidRDefault="00D3704A" w:rsidP="00DB0A81">
            <w:pPr>
              <w:pStyle w:val="Tabellenberschrif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96B9A" w14:paraId="202BD6C1" w14:textId="77777777" w:rsidTr="00D609FC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5FE8DA5" w14:textId="7829812F" w:rsidR="00496B9A" w:rsidRPr="00D3704A" w:rsidRDefault="008C14FC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C14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Bildungsgang </w:t>
            </w:r>
            <w:r w:rsidRPr="00CB5628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(ggf. Schwerpunkt und Jahrgang)</w:t>
            </w:r>
          </w:p>
        </w:tc>
        <w:tc>
          <w:tcPr>
            <w:tcW w:w="7371" w:type="dxa"/>
          </w:tcPr>
          <w:p w14:paraId="518CC344" w14:textId="1ED64495" w:rsidR="00496B9A" w:rsidRPr="00C427B1" w:rsidRDefault="00496B9A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B9A" w14:paraId="4DE11E1E" w14:textId="77777777" w:rsidTr="00D609FC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4CDA75CA" w14:textId="372E26D7" w:rsidR="00496B9A" w:rsidRPr="008E4A18" w:rsidRDefault="00496B9A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E4A18">
              <w:rPr>
                <w:rFonts w:ascii="Arial" w:hAnsi="Arial" w:cs="Arial"/>
                <w:sz w:val="22"/>
                <w:szCs w:val="22"/>
              </w:rPr>
              <w:t xml:space="preserve">Curriculare </w:t>
            </w:r>
            <w:r w:rsidRPr="008E4A18">
              <w:rPr>
                <w:rFonts w:ascii="Arial" w:hAnsi="Arial" w:cs="Arial"/>
                <w:sz w:val="22"/>
                <w:szCs w:val="22"/>
              </w:rPr>
              <w:br/>
              <w:t>Vorgaben</w:t>
            </w:r>
          </w:p>
        </w:tc>
        <w:tc>
          <w:tcPr>
            <w:tcW w:w="7371" w:type="dxa"/>
          </w:tcPr>
          <w:p w14:paraId="73E5B1C1" w14:textId="0916A014" w:rsidR="00496B9A" w:rsidRPr="00D609FC" w:rsidRDefault="00001D4F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609E8">
              <w:rPr>
                <w:rFonts w:ascii="Arial" w:hAnsi="Arial" w:cs="Arial"/>
                <w:color w:val="000000" w:themeColor="text1"/>
                <w:sz w:val="21"/>
                <w:szCs w:val="21"/>
              </w:rPr>
              <w:t>Die curricularen Vorgaben sind verbindlich auszuweisen</w:t>
            </w:r>
            <w:r w:rsidR="00C609E8" w:rsidRPr="00C609E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r w:rsidR="00ED30F4"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z. B. </w:t>
            </w:r>
            <w:r w:rsidR="00CA4FB0"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RRL, RLP, K</w:t>
            </w:r>
            <w:r w:rsidR="00AF1520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C</w:t>
            </w:r>
            <w:r w:rsid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96B9A" w14:paraId="2CE7E894" w14:textId="77777777" w:rsidTr="00D609FC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04D390B" w14:textId="77777777" w:rsidR="00496B9A" w:rsidRPr="00C427B1" w:rsidRDefault="00496B9A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D923429" w14:textId="20F1E4D5" w:rsidR="00496B9A" w:rsidRPr="00D609FC" w:rsidRDefault="00EE21A2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z. B. </w:t>
            </w:r>
            <w:r w:rsidR="00D3704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Fach xx,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Lernfeld xx</w:t>
            </w:r>
            <w:r w:rsidR="00AF152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Modul xx, </w:t>
            </w:r>
            <w:r w:rsidR="00AF1520"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Lerngebiet</w:t>
            </w:r>
            <w:r w:rsidR="00AF1520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xx oder </w:t>
            </w:r>
            <w:r w:rsidR="00AF1520"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Qualifizierungsbaustein</w:t>
            </w:r>
            <w:r w:rsidR="00AF1520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xx</w:t>
            </w:r>
          </w:p>
        </w:tc>
      </w:tr>
      <w:tr w:rsidR="00496B9A" w14:paraId="31315D70" w14:textId="77777777" w:rsidTr="00D609FC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46B49C31" w14:textId="77777777" w:rsidR="00496B9A" w:rsidRPr="00C427B1" w:rsidRDefault="00496B9A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9D8E762" w14:textId="0AA2E016" w:rsidR="00496B9A" w:rsidRPr="00D609FC" w:rsidRDefault="00496B9A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A1EAB">
              <w:rPr>
                <w:rFonts w:ascii="Arial" w:hAnsi="Arial" w:cs="Arial"/>
                <w:color w:val="000000" w:themeColor="text1"/>
                <w:sz w:val="21"/>
                <w:szCs w:val="21"/>
              </w:rPr>
              <w:t>Zeitrichtwert</w:t>
            </w:r>
            <w:r w:rsidR="00EE21A2" w:rsidRPr="00BA1EA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des</w:t>
            </w:r>
            <w:r w:rsidR="00BA1EAB" w:rsidRPr="00BA1EA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AF217A" w:rsidRPr="00BA1EAB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Lernfeldes xx, Moduls </w:t>
            </w:r>
            <w:r w:rsidR="00EE21A2" w:rsidRPr="00BA1EAB">
              <w:rPr>
                <w:rFonts w:ascii="Arial" w:hAnsi="Arial" w:cs="Arial"/>
                <w:color w:val="000000" w:themeColor="text1"/>
                <w:sz w:val="21"/>
                <w:szCs w:val="21"/>
              </w:rPr>
              <w:t>xx</w:t>
            </w:r>
            <w:r w:rsidR="00AF217A" w:rsidRPr="00BA1EAB">
              <w:rPr>
                <w:rFonts w:ascii="Arial" w:hAnsi="Arial" w:cs="Arial"/>
                <w:color w:val="000000" w:themeColor="text1"/>
                <w:sz w:val="21"/>
                <w:szCs w:val="21"/>
              </w:rPr>
              <w:t>, usw.</w:t>
            </w:r>
            <w:r w:rsidR="00CA4FB0" w:rsidRPr="00BA1EA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____ </w:t>
            </w:r>
            <w:r w:rsidR="00CA4FB0" w:rsidRPr="00D609F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Unterrichtsstunden</w:t>
            </w:r>
          </w:p>
        </w:tc>
      </w:tr>
    </w:tbl>
    <w:p w14:paraId="12AF78A8" w14:textId="56EB7CF6" w:rsidR="00CC3A9D" w:rsidRDefault="00CC3A9D" w:rsidP="00CC3A9D">
      <w:pPr>
        <w:rPr>
          <w:noProof/>
        </w:rPr>
      </w:pPr>
    </w:p>
    <w:tbl>
      <w:tblPr>
        <w:tblStyle w:val="Gitternetztabelle1hellAkzent1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CC3A9D" w:rsidRPr="00CB5871" w14:paraId="5E03F7A1" w14:textId="77777777" w:rsidTr="00D6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B47AD4" w14:textId="77777777" w:rsidR="00CC3A9D" w:rsidRPr="00CB5871" w:rsidRDefault="00CC3A9D" w:rsidP="00DB0A81">
            <w:pPr>
              <w:pStyle w:val="Tabellenberschrift"/>
              <w:spacing w:before="120" w:line="276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CB5871">
              <w:rPr>
                <w:rFonts w:cs="Arial"/>
                <w:color w:val="000000" w:themeColor="text1"/>
                <w:sz w:val="22"/>
                <w:szCs w:val="22"/>
              </w:rPr>
              <w:t>Lernsituation</w:t>
            </w:r>
          </w:p>
        </w:tc>
        <w:tc>
          <w:tcPr>
            <w:tcW w:w="7371" w:type="dxa"/>
          </w:tcPr>
          <w:p w14:paraId="56D900E3" w14:textId="3C1D6664" w:rsidR="00CC3A9D" w:rsidRPr="00ED30F4" w:rsidRDefault="00ED30F4" w:rsidP="00DB0A81">
            <w:pPr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 xml:space="preserve">Der </w:t>
            </w:r>
            <w:r w:rsidRPr="00ED30F4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Titel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 xml:space="preserve"> sollte eine</w:t>
            </w:r>
            <w:r w:rsidRPr="00ED30F4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 xml:space="preserve"> Handlung </w:t>
            </w:r>
            <w:r w:rsidR="00D609FC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(</w:t>
            </w:r>
            <w:r w:rsidR="00D609FC" w:rsidRPr="00ED30F4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kurz, prägnant, kompetenzorientiert</w:t>
            </w:r>
            <w:r w:rsidR="00D609FC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)</w:t>
            </w:r>
            <w:r w:rsidR="000207F3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 xml:space="preserve"> </w:t>
            </w:r>
            <w:r w:rsidR="000207F3" w:rsidRPr="00ED30F4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beschreiben</w:t>
            </w:r>
            <w:r w:rsidR="000207F3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.</w:t>
            </w:r>
          </w:p>
        </w:tc>
      </w:tr>
      <w:tr w:rsidR="00CC3A9D" w:rsidRPr="00CB5871" w14:paraId="6EF967A8" w14:textId="77777777" w:rsidTr="00D609F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3FBC4B" w14:textId="0C9FA187" w:rsidR="00CC3A9D" w:rsidRPr="00CB5871" w:rsidRDefault="00CC3A9D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5871">
              <w:rPr>
                <w:rFonts w:ascii="Arial" w:hAnsi="Arial" w:cs="Arial"/>
                <w:sz w:val="22"/>
                <w:szCs w:val="22"/>
              </w:rPr>
              <w:t xml:space="preserve">Zeitrichtwert </w:t>
            </w:r>
          </w:p>
        </w:tc>
        <w:tc>
          <w:tcPr>
            <w:tcW w:w="7371" w:type="dxa"/>
          </w:tcPr>
          <w:p w14:paraId="7D277D28" w14:textId="1E981E26" w:rsidR="00CC3A9D" w:rsidRPr="00D609FC" w:rsidRDefault="00B6365B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D609FC">
              <w:rPr>
                <w:rFonts w:ascii="Arial" w:hAnsi="Arial" w:cs="Arial"/>
                <w:sz w:val="21"/>
                <w:szCs w:val="21"/>
              </w:rPr>
              <w:t xml:space="preserve">______ </w:t>
            </w:r>
            <w:r w:rsidR="00CC3A9D" w:rsidRPr="00D609FC">
              <w:rPr>
                <w:rFonts w:ascii="Arial" w:hAnsi="Arial" w:cs="Arial"/>
                <w:sz w:val="21"/>
                <w:szCs w:val="21"/>
              </w:rPr>
              <w:t>Unterrichtstunden</w:t>
            </w:r>
            <w:r w:rsidR="00FD5641" w:rsidRPr="00D609F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E21A2">
              <w:rPr>
                <w:rFonts w:ascii="Arial" w:hAnsi="Arial" w:cs="Arial"/>
                <w:sz w:val="21"/>
                <w:szCs w:val="21"/>
              </w:rPr>
              <w:t>für die Lernsituation</w:t>
            </w:r>
          </w:p>
        </w:tc>
      </w:tr>
      <w:tr w:rsidR="00CC3A9D" w:rsidRPr="00CB5871" w14:paraId="3FD2B4D8" w14:textId="77777777" w:rsidTr="00DB0A81">
        <w:trPr>
          <w:trHeight w:val="2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AE447C6" w14:textId="77777777" w:rsidR="00CC3A9D" w:rsidRDefault="00CC3A9D" w:rsidP="00DB0A81">
            <w:pPr>
              <w:spacing w:before="12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B5871">
              <w:rPr>
                <w:rFonts w:ascii="Arial" w:hAnsi="Arial" w:cs="Arial"/>
                <w:sz w:val="22"/>
                <w:szCs w:val="22"/>
              </w:rPr>
              <w:t>Handlungs-</w:t>
            </w:r>
            <w:r w:rsidRPr="00CB5871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B5871">
              <w:rPr>
                <w:rFonts w:ascii="Arial" w:hAnsi="Arial" w:cs="Arial"/>
                <w:sz w:val="22"/>
                <w:szCs w:val="22"/>
              </w:rPr>
              <w:t>kompetenz</w:t>
            </w:r>
            <w:proofErr w:type="spellEnd"/>
          </w:p>
          <w:p w14:paraId="05957C68" w14:textId="77777777" w:rsidR="00756C37" w:rsidRDefault="00756C37" w:rsidP="00DB0A81">
            <w:pPr>
              <w:spacing w:before="12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10A893F" w14:textId="45E52014" w:rsidR="00615454" w:rsidRPr="00CB5871" w:rsidRDefault="00615454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dxa"/>
          </w:tcPr>
          <w:p w14:paraId="7CACD9CA" w14:textId="77777777" w:rsidR="00DD3147" w:rsidRDefault="00D609FC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D609F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Auf Basis der Analyse der curricularen Vorgaben werden Kompetenzen der Lernsituation zugeordnet und ggf. konkretisiert.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66E00EFC" w14:textId="3E5C7979" w:rsidR="00D609FC" w:rsidRPr="00D609FC" w:rsidRDefault="00D609FC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D609F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Kompetenzen sind aktiv zu beschreiben.</w:t>
            </w:r>
          </w:p>
          <w:p w14:paraId="7ADC2F5D" w14:textId="28560E7E" w:rsidR="004A6681" w:rsidRPr="00D609FC" w:rsidRDefault="00CC3A9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1"/>
                <w:szCs w:val="21"/>
              </w:rPr>
            </w:pPr>
            <w:r w:rsidRPr="00D609FC">
              <w:rPr>
                <w:rFonts w:eastAsia="Times New Roman" w:cs="Arial"/>
                <w:b/>
                <w:sz w:val="21"/>
                <w:szCs w:val="21"/>
              </w:rPr>
              <w:t>Personale Kompetenz</w:t>
            </w:r>
          </w:p>
          <w:p w14:paraId="629FA2A5" w14:textId="23E7F94D" w:rsidR="00CA4FB0" w:rsidRDefault="00D609FC" w:rsidP="00DB0A81">
            <w:pPr>
              <w:pStyle w:val="Aufzhlungszeichen"/>
              <w:numPr>
                <w:ilvl w:val="0"/>
                <w:numId w:val="0"/>
              </w:numPr>
              <w:spacing w:before="120" w:after="120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Verben, wie begründen, wirken mit, gestalten, schätzen ein, handeln in Verantwortung, reflektieren etc. eigenen sich zur Beschreibung Personaler Kompetenz.</w:t>
            </w:r>
          </w:p>
          <w:p w14:paraId="2F02EDD7" w14:textId="77777777" w:rsidR="00EE21A2" w:rsidRPr="00DD3147" w:rsidRDefault="00EE21A2" w:rsidP="00DB0A81">
            <w:pPr>
              <w:pStyle w:val="Aufzhlungszeichen"/>
              <w:numPr>
                <w:ilvl w:val="0"/>
                <w:numId w:val="0"/>
              </w:numPr>
              <w:spacing w:before="120" w:after="120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D3147">
              <w:rPr>
                <w:rFonts w:eastAsia="Times New Roman" w:cs="Arial"/>
                <w:bCs/>
                <w:sz w:val="21"/>
                <w:szCs w:val="21"/>
              </w:rPr>
              <w:t>Beispiele: Die Schülerinnen und Schüler …</w:t>
            </w:r>
          </w:p>
          <w:p w14:paraId="059BB70B" w14:textId="41B47C89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erfassen die Problemstellung der Handlungssituation.</w:t>
            </w:r>
          </w:p>
          <w:p w14:paraId="41C9C749" w14:textId="3E83284B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 xml:space="preserve">setzen sich kritisch mit den Arbeitsergebnissen der anderen Gruppen auseinander. </w:t>
            </w:r>
          </w:p>
          <w:p w14:paraId="74EF0E63" w14:textId="6A0C4AFD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identifizieren eigene Verbesserungspotentiale im Lernprozess.</w:t>
            </w:r>
          </w:p>
          <w:p w14:paraId="1207E820" w14:textId="6AFC9A94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setzen sich selbstkritisch mit den Erfahrungen in der Gruppenarbeit auseinander.</w:t>
            </w:r>
          </w:p>
          <w:p w14:paraId="5460C65A" w14:textId="2AA3CD4A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entwickeln Ideen zur …</w:t>
            </w:r>
          </w:p>
          <w:p w14:paraId="1FA6436A" w14:textId="5EE3781F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wiegen Vor- und Nachteile des/der ... ab.</w:t>
            </w:r>
          </w:p>
          <w:p w14:paraId="17524A32" w14:textId="33D4CEDC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strukturieren das Vorgehen zur Herstellung von ...</w:t>
            </w:r>
          </w:p>
          <w:p w14:paraId="14B06976" w14:textId="77777777" w:rsidR="00BA1EAB" w:rsidRDefault="00CC3A9D" w:rsidP="00BA1EAB">
            <w:pPr>
              <w:pStyle w:val="Aufzhlungszeichen"/>
              <w:spacing w:before="120" w:after="11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1"/>
                <w:szCs w:val="21"/>
              </w:rPr>
            </w:pPr>
            <w:r w:rsidRPr="00D609FC">
              <w:rPr>
                <w:rFonts w:eastAsia="Times New Roman" w:cs="Arial"/>
                <w:b/>
                <w:sz w:val="21"/>
                <w:szCs w:val="21"/>
              </w:rPr>
              <w:t>Fachkompetenz</w:t>
            </w:r>
          </w:p>
          <w:p w14:paraId="5A6D9A49" w14:textId="2542F4A7" w:rsidR="00EE21A2" w:rsidRPr="00BA1EAB" w:rsidRDefault="00EE21A2" w:rsidP="00BA1EAB">
            <w:pPr>
              <w:pStyle w:val="Aufzhlungszeichen"/>
              <w:numPr>
                <w:ilvl w:val="0"/>
                <w:numId w:val="0"/>
              </w:numPr>
              <w:spacing w:before="120" w:after="115"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21"/>
                <w:szCs w:val="21"/>
              </w:rPr>
            </w:pPr>
            <w:r w:rsidRPr="00BA1EAB">
              <w:rPr>
                <w:rFonts w:eastAsia="Times New Roman" w:cs="Arial"/>
                <w:bCs/>
                <w:sz w:val="21"/>
                <w:szCs w:val="21"/>
              </w:rPr>
              <w:t>Beispiele: Die Schülerinnen und Schüler …</w:t>
            </w:r>
          </w:p>
          <w:p w14:paraId="39C4CABF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erarbeiten und überprüfen die Grundlagen der …</w:t>
            </w:r>
          </w:p>
          <w:p w14:paraId="4DA2CE43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 xml:space="preserve">erstellen ein Portfolio. </w:t>
            </w:r>
          </w:p>
          <w:p w14:paraId="79CFC81D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lastRenderedPageBreak/>
              <w:t>bereiten eine Präsentation vor.</w:t>
            </w:r>
          </w:p>
          <w:p w14:paraId="333CF054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recherchieren im Internet …</w:t>
            </w:r>
          </w:p>
          <w:p w14:paraId="43DCA0A8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planen den Arbeitstag aufgrund …</w:t>
            </w:r>
          </w:p>
          <w:p w14:paraId="020C1438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nutzen die Fachsprache, um ...</w:t>
            </w:r>
          </w:p>
          <w:p w14:paraId="24704AE3" w14:textId="77777777" w:rsidR="00EE21A2" w:rsidRPr="00DD3147" w:rsidRDefault="00EE21A2" w:rsidP="0019171C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</w:pPr>
            <w:r w:rsidRPr="00DD3147">
              <w:rPr>
                <w:rFonts w:ascii="Arial" w:eastAsia="MS Mincho" w:hAnsi="Arial" w:cs="Arial"/>
                <w:color w:val="000000" w:themeColor="text1"/>
                <w:sz w:val="21"/>
                <w:szCs w:val="21"/>
                <w:lang w:eastAsia="ja-JP"/>
              </w:rPr>
              <w:t>analysieren und beheben Fehler in der Funktion der/des ...</w:t>
            </w:r>
          </w:p>
          <w:p w14:paraId="0A0E22AA" w14:textId="77777777" w:rsidR="00DB0A81" w:rsidRDefault="00DB0A81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  <w:p w14:paraId="4BF33E6A" w14:textId="1EBD10BD" w:rsidR="00BA1EAB" w:rsidRDefault="00BA1EAB" w:rsidP="00BA1EAB">
            <w:pPr>
              <w:pStyle w:val="Aufzhlungszeichen"/>
              <w:numPr>
                <w:ilvl w:val="0"/>
                <w:numId w:val="0"/>
              </w:numPr>
              <w:spacing w:before="120" w:after="120" w:line="276" w:lineRule="auto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BA1EAB">
              <w:rPr>
                <w:rFonts w:eastAsia="Times New Roman" w:cs="Arial"/>
                <w:bCs/>
                <w:sz w:val="21"/>
                <w:szCs w:val="21"/>
              </w:rPr>
              <w:t>Die Verwendung von Verben bzw. Operatoren unterschiedlicher Anford</w:t>
            </w:r>
            <w:r>
              <w:rPr>
                <w:rFonts w:eastAsia="Times New Roman" w:cs="Arial"/>
                <w:bCs/>
                <w:sz w:val="21"/>
                <w:szCs w:val="21"/>
              </w:rPr>
              <w:t>er</w:t>
            </w:r>
            <w:r w:rsidRPr="00BA1EAB">
              <w:rPr>
                <w:rFonts w:eastAsia="Times New Roman" w:cs="Arial"/>
                <w:bCs/>
                <w:sz w:val="21"/>
                <w:szCs w:val="21"/>
              </w:rPr>
              <w:t>ungsbereiche</w:t>
            </w:r>
            <w:r>
              <w:rPr>
                <w:rFonts w:eastAsia="Times New Roman" w:cs="Arial"/>
                <w:bCs/>
                <w:sz w:val="21"/>
                <w:szCs w:val="21"/>
              </w:rPr>
              <w:t xml:space="preserve">, </w:t>
            </w:r>
            <w:r w:rsidRPr="00BA1EAB">
              <w:rPr>
                <w:rFonts w:eastAsia="Times New Roman" w:cs="Arial"/>
                <w:bCs/>
                <w:sz w:val="21"/>
                <w:szCs w:val="21"/>
              </w:rPr>
              <w:t>z. B. im Beruflichen Gymnasium, kann hilfreich sein.</w:t>
            </w:r>
          </w:p>
          <w:p w14:paraId="3B773C57" w14:textId="77777777" w:rsidR="00BA1EAB" w:rsidRPr="00BA1EAB" w:rsidRDefault="00BA1EAB" w:rsidP="00BA1EAB">
            <w:pPr>
              <w:pStyle w:val="Aufzhlungszeichen"/>
              <w:numPr>
                <w:ilvl w:val="0"/>
                <w:numId w:val="0"/>
              </w:numPr>
              <w:spacing w:before="120" w:after="120" w:line="276" w:lineRule="auto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</w:p>
          <w:p w14:paraId="5EECDC77" w14:textId="555E3F8A" w:rsidR="00674A0F" w:rsidRPr="00BC7ED9" w:rsidRDefault="00BA1EAB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trike/>
                <w:color w:val="000000" w:themeColor="text1"/>
                <w:sz w:val="21"/>
                <w:szCs w:val="21"/>
              </w:rPr>
            </w:pPr>
            <w:r w:rsidRPr="00BA1EA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Die Kompetenzen können den einzelnen Phasen der vollständigen Handlung zugewiesen werden.</w:t>
            </w:r>
          </w:p>
        </w:tc>
      </w:tr>
      <w:tr w:rsidR="00CC3A9D" w:rsidRPr="00CB5871" w14:paraId="7B0A8D53" w14:textId="77777777" w:rsidTr="00D609FC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62938B" w14:textId="77777777" w:rsidR="00CC3A9D" w:rsidRDefault="00CC3A9D" w:rsidP="00DB0A81">
            <w:pPr>
              <w:spacing w:before="12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B5871">
              <w:rPr>
                <w:rFonts w:ascii="Arial" w:hAnsi="Arial" w:cs="Arial"/>
                <w:sz w:val="22"/>
                <w:szCs w:val="22"/>
              </w:rPr>
              <w:lastRenderedPageBreak/>
              <w:t>Handlungs-</w:t>
            </w:r>
            <w:r w:rsidRPr="00CB5871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B5871">
              <w:rPr>
                <w:rFonts w:ascii="Arial" w:hAnsi="Arial" w:cs="Arial"/>
                <w:sz w:val="22"/>
                <w:szCs w:val="22"/>
              </w:rPr>
              <w:t>situation</w:t>
            </w:r>
            <w:proofErr w:type="spellEnd"/>
          </w:p>
          <w:p w14:paraId="1170A6BA" w14:textId="3EF85B67" w:rsidR="00756C37" w:rsidRPr="00876F6E" w:rsidRDefault="00756C37" w:rsidP="00DB0A81">
            <w:pPr>
              <w:spacing w:before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1" w:type="dxa"/>
          </w:tcPr>
          <w:p w14:paraId="3BD8B815" w14:textId="77777777" w:rsidR="0088774D" w:rsidRPr="00D609FC" w:rsidRDefault="0088774D" w:rsidP="00DB0A81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D609FC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Die Handlungssituation …</w:t>
            </w:r>
          </w:p>
          <w:p w14:paraId="041ADDB1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initiiert und trägt einen komplexen Lern- und Arbeitsprozess über die gesamte Lernsituation,</w:t>
            </w:r>
          </w:p>
          <w:p w14:paraId="15B77D89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ist im berufsbezogenen Lernbereich für die Berufsausübung der Schülerinnen und Schüler und/oder deren Lebenswelt bedeutsam,</w:t>
            </w:r>
            <w:r w:rsidRPr="00D609FC">
              <w:rPr>
                <w:rFonts w:eastAsia="Times New Roman" w:cs="Arial"/>
                <w:bCs/>
                <w:sz w:val="21"/>
                <w:szCs w:val="21"/>
                <w:vertAlign w:val="superscript"/>
              </w:rPr>
              <w:footnoteReference w:id="1"/>
            </w:r>
          </w:p>
          <w:p w14:paraId="3B57A705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ist im berufsübergreifenden Lernbereich für die Lebenswelt der Schülerinnen und Schüler und/oder deren Berufsausübung bedeutsam,</w:t>
            </w:r>
            <w:r w:rsidRPr="00D609FC">
              <w:rPr>
                <w:rFonts w:eastAsia="Times New Roman" w:cs="Arial"/>
                <w:bCs/>
                <w:sz w:val="21"/>
                <w:szCs w:val="21"/>
                <w:vertAlign w:val="superscript"/>
              </w:rPr>
              <w:t>1</w:t>
            </w:r>
          </w:p>
          <w:p w14:paraId="2CAF31C6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greift mögliche berufliche, persönliche oder gesellschaftliche Erfahrungen der Schülerinnen und Schüler auf,</w:t>
            </w:r>
          </w:p>
          <w:p w14:paraId="5815534B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wirft eine konkrete Aufgaben-, Frage- bzw. Problemstellung auf,</w:t>
            </w:r>
          </w:p>
          <w:p w14:paraId="45294055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ist exemplarisch,</w:t>
            </w:r>
          </w:p>
          <w:p w14:paraId="5A95DFC8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benennt den Rahmen, z. B. Modellunternehmen, Einrichtung, Praxis, technische Systeme, Fall, Szenario, reale Situation,</w:t>
            </w:r>
          </w:p>
          <w:p w14:paraId="42B6F2DE" w14:textId="77777777" w:rsidR="0088774D" w:rsidRPr="00D609FC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>berücksichtigt in der Regel soziale Interaktion, z. B. Beratungsgespräch, Zusammenarbeit mit anderen Auszubildenden,</w:t>
            </w:r>
          </w:p>
          <w:p w14:paraId="34D218B4" w14:textId="66785050" w:rsidR="00CC3A9D" w:rsidRPr="00124F14" w:rsidRDefault="0088774D" w:rsidP="00DB0A81">
            <w:pPr>
              <w:pStyle w:val="Aufzhlungszeichen"/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808080" w:themeColor="background1" w:themeShade="80"/>
                <w:sz w:val="21"/>
                <w:szCs w:val="21"/>
              </w:rPr>
            </w:pPr>
            <w:r w:rsidRPr="00D609FC">
              <w:rPr>
                <w:rFonts w:eastAsia="Times New Roman" w:cs="Arial"/>
                <w:bCs/>
                <w:sz w:val="21"/>
                <w:szCs w:val="21"/>
              </w:rPr>
              <w:t xml:space="preserve">ermöglicht verschiedene und nach Möglichkeit offene Bearbeitungs- bzw. Lösungswege. </w:t>
            </w:r>
          </w:p>
        </w:tc>
      </w:tr>
      <w:tr w:rsidR="00CC3A9D" w:rsidRPr="00CB5871" w14:paraId="5C27912B" w14:textId="77777777" w:rsidTr="00F23723">
        <w:trPr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B4A06" w14:textId="77777777" w:rsidR="00CC3A9D" w:rsidRDefault="00CC3A9D" w:rsidP="00DB0A81">
            <w:pPr>
              <w:spacing w:before="12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B5871">
              <w:rPr>
                <w:rFonts w:ascii="Arial" w:hAnsi="Arial" w:cs="Arial"/>
                <w:sz w:val="22"/>
                <w:szCs w:val="22"/>
              </w:rPr>
              <w:t>Handlungs-</w:t>
            </w:r>
            <w:r w:rsidRPr="00CB5871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B5871">
              <w:rPr>
                <w:rFonts w:ascii="Arial" w:hAnsi="Arial" w:cs="Arial"/>
                <w:sz w:val="22"/>
                <w:szCs w:val="22"/>
              </w:rPr>
              <w:t>ergebnis</w:t>
            </w:r>
            <w:proofErr w:type="spellEnd"/>
          </w:p>
          <w:p w14:paraId="5EDCA47C" w14:textId="2A6CB755" w:rsidR="00876F6E" w:rsidRPr="00CB5871" w:rsidRDefault="00876F6E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BADBECC" w14:textId="77777777" w:rsidR="00D609FC" w:rsidRPr="00D609FC" w:rsidRDefault="00D609FC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0" w:name="_Hlk125371904"/>
            <w:r w:rsidRPr="00D609FC">
              <w:rPr>
                <w:rFonts w:ascii="Arial" w:hAnsi="Arial" w:cs="Arial"/>
                <w:color w:val="000000" w:themeColor="text1"/>
                <w:sz w:val="21"/>
                <w:szCs w:val="21"/>
              </w:rPr>
              <w:t>Die finale Festlegung des Handlungsergebnisses erfolgt je nach Kompetenzniveau grundsätzlich durch die Schülerinnen und Schüler.</w:t>
            </w:r>
          </w:p>
          <w:p w14:paraId="519F0249" w14:textId="4778D247" w:rsidR="00CC3A9D" w:rsidRPr="00C609E8" w:rsidRDefault="00C609E8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Das Handlungsergebnis ist eine </w:t>
            </w:r>
            <w:r w:rsidR="0088774D"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mögliche Lösung der Aufgaben-, Frage- bzw. Problemstellung z. B. digitales Produkt, Werkstück, Handlungskonzept, Stellungnahme, Bewegungsform, Pro-und-Kontra-Diskussion, Reflexionsgespräch, Beratungsgespräch</w:t>
            </w:r>
            <w:r w:rsidRPr="00C609E8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.</w:t>
            </w:r>
            <w:bookmarkEnd w:id="0"/>
          </w:p>
        </w:tc>
      </w:tr>
      <w:tr w:rsidR="00CC3A9D" w:rsidRPr="00CB5871" w14:paraId="1C22F9E0" w14:textId="77777777" w:rsidTr="00BA1EAB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F918FA" w14:textId="722D1F3F" w:rsidR="00CC3A9D" w:rsidRPr="00CB5871" w:rsidRDefault="00CC3A9D" w:rsidP="00DB0A8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5871">
              <w:rPr>
                <w:rFonts w:ascii="Arial" w:hAnsi="Arial" w:cs="Arial"/>
                <w:sz w:val="22"/>
                <w:szCs w:val="22"/>
              </w:rPr>
              <w:t>Inhalte</w:t>
            </w:r>
          </w:p>
        </w:tc>
        <w:tc>
          <w:tcPr>
            <w:tcW w:w="7371" w:type="dxa"/>
          </w:tcPr>
          <w:p w14:paraId="7EE11657" w14:textId="3D5B0808" w:rsidR="0054128B" w:rsidRPr="00C609E8" w:rsidRDefault="00BA1EAB" w:rsidP="00DB0A81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A1EAB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Inhalte der Lernsituation erschließen sich aus den Kompetenzen und ggf. den Inhalten der curricularen Vorgaben. Sie sind hinsichtlich z. B. Aktualität, Komplexität, Bearbeitungstiefe und regionaler Spezifika zu analysieren.</w:t>
            </w:r>
          </w:p>
        </w:tc>
      </w:tr>
    </w:tbl>
    <w:p w14:paraId="5C35AD3F" w14:textId="63059CC3" w:rsidR="008B7B31" w:rsidRPr="005B2045" w:rsidRDefault="008B7B31" w:rsidP="00CC3A9D">
      <w:pPr>
        <w:rPr>
          <w:sz w:val="20"/>
          <w:szCs w:val="20"/>
        </w:rPr>
      </w:pPr>
    </w:p>
    <w:tbl>
      <w:tblPr>
        <w:tblStyle w:val="Gitternetztabelle1hellAkzent1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C3A9D" w:rsidRPr="00CB5871" w14:paraId="6D673ED1" w14:textId="77777777" w:rsidTr="00C60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vAlign w:val="center"/>
          </w:tcPr>
          <w:p w14:paraId="6B2DB1A0" w14:textId="77777777" w:rsidR="00CC3A9D" w:rsidRDefault="00CC3A9D" w:rsidP="002F337E">
            <w:pPr>
              <w:pStyle w:val="Tabellenberschrift"/>
              <w:spacing w:line="276" w:lineRule="auto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B5871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Vereinbarungen </w:t>
            </w:r>
            <w:r w:rsidR="00496B9A">
              <w:rPr>
                <w:rFonts w:cs="Arial"/>
                <w:color w:val="000000" w:themeColor="text1"/>
                <w:sz w:val="22"/>
                <w:szCs w:val="22"/>
              </w:rPr>
              <w:t xml:space="preserve">und Hinweise </w:t>
            </w:r>
            <w:r w:rsidRPr="00CB5871">
              <w:rPr>
                <w:rFonts w:cs="Arial"/>
                <w:color w:val="000000" w:themeColor="text1"/>
                <w:sz w:val="22"/>
                <w:szCs w:val="22"/>
              </w:rPr>
              <w:t>zur Umsetzung der Lernsituation</w:t>
            </w:r>
          </w:p>
          <w:p w14:paraId="0964719D" w14:textId="44F09750" w:rsidR="00D609FC" w:rsidRPr="00C609E8" w:rsidRDefault="00D609FC" w:rsidP="00C609E8">
            <w:pPr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609E8">
              <w:rPr>
                <w:rFonts w:ascii="Arial" w:hAnsi="Arial" w:cs="Arial"/>
                <w:b w:val="0"/>
                <w:bCs w:val="0"/>
                <w:color w:val="000000" w:themeColor="text1"/>
                <w:sz w:val="21"/>
                <w:szCs w:val="21"/>
              </w:rPr>
              <w:t>Hier werden alle verbindlichen schulischen Vereinbarungen zur Umsetzung der Lernsituationen dokumentiert. Zusätzlich können Hinweise zur Umsetzung der Lernsituation gegeben werden.</w:t>
            </w:r>
          </w:p>
        </w:tc>
      </w:tr>
      <w:tr w:rsidR="00CC3A9D" w:rsidRPr="00CB5871" w14:paraId="54F6A2C6" w14:textId="77777777" w:rsidTr="00DB0A81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E1CD44" w14:textId="77777777" w:rsidR="00CC3A9D" w:rsidRPr="00CB5871" w:rsidRDefault="00CC3A9D" w:rsidP="00D0326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B5871">
              <w:rPr>
                <w:rFonts w:ascii="Arial" w:hAnsi="Arial" w:cs="Arial"/>
                <w:sz w:val="22"/>
                <w:szCs w:val="22"/>
              </w:rPr>
              <w:t>Didaktisch-</w:t>
            </w:r>
            <w:r w:rsidRPr="00CB5871">
              <w:rPr>
                <w:rFonts w:ascii="Arial" w:hAnsi="Arial" w:cs="Arial"/>
                <w:sz w:val="22"/>
                <w:szCs w:val="22"/>
              </w:rPr>
              <w:br/>
              <w:t>methodischer Kommentar</w:t>
            </w:r>
          </w:p>
        </w:tc>
        <w:tc>
          <w:tcPr>
            <w:tcW w:w="6945" w:type="dxa"/>
          </w:tcPr>
          <w:p w14:paraId="3F7A6161" w14:textId="63AC263A" w:rsidR="0054128B" w:rsidRPr="00F03DC5" w:rsidRDefault="004877C0" w:rsidP="00DB0A81">
            <w:pPr>
              <w:pStyle w:val="Vortexte"/>
              <w:spacing w:before="6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color w:val="000000" w:themeColor="text1"/>
                <w:sz w:val="20"/>
                <w:lang w:eastAsia="ja-JP"/>
              </w:rPr>
            </w:pPr>
            <w:r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 xml:space="preserve">z. B. </w:t>
            </w:r>
            <w:r w:rsidR="0054128B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>Verknüpfunge</w:t>
            </w:r>
            <w:r w:rsidR="00E83870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>n</w:t>
            </w:r>
            <w:r w:rsidR="0054128B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 xml:space="preserve"> zu anderen Lernsituationen</w:t>
            </w:r>
            <w:r w:rsidR="00DB0A81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 xml:space="preserve">, Notwendigkeit der Ausgestaltung der Handlungssituation für die Schülerinnen und Schüler </w:t>
            </w:r>
          </w:p>
        </w:tc>
      </w:tr>
      <w:tr w:rsidR="00EC0DD0" w:rsidRPr="00CB5871" w14:paraId="60B5C06E" w14:textId="77777777" w:rsidTr="00DB0A81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DE9778" w14:textId="43AABD9D" w:rsidR="00EC0DD0" w:rsidRPr="00CB5871" w:rsidRDefault="00580688" w:rsidP="00D0326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Distanz</w:t>
            </w:r>
            <w:r w:rsidR="0088774D">
              <w:rPr>
                <w:rFonts w:ascii="Arial" w:hAnsi="Arial" w:cs="Arial"/>
                <w:sz w:val="22"/>
                <w:szCs w:val="22"/>
              </w:rPr>
              <w:t>-</w:t>
            </w:r>
            <w:r w:rsidR="0088774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unterricht</w:t>
            </w:r>
            <w:proofErr w:type="spellEnd"/>
          </w:p>
        </w:tc>
        <w:tc>
          <w:tcPr>
            <w:tcW w:w="6945" w:type="dxa"/>
          </w:tcPr>
          <w:p w14:paraId="1D65AD4A" w14:textId="4002B30F" w:rsidR="00EC0DD0" w:rsidRPr="00F03DC5" w:rsidRDefault="00DB0A81" w:rsidP="00DB0A81">
            <w:pPr>
              <w:pStyle w:val="Vortexte"/>
              <w:spacing w:before="6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color w:val="000000" w:themeColor="text1"/>
                <w:sz w:val="20"/>
                <w:lang w:eastAsia="ja-JP"/>
              </w:rPr>
            </w:pPr>
            <w:r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 xml:space="preserve">z. B. notwendige Anpassungen </w:t>
            </w:r>
            <w:r w:rsidR="0054128B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>der L</w:t>
            </w:r>
            <w:r w:rsidR="00E83870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>ernsituation</w:t>
            </w:r>
            <w:r w:rsidR="0054128B" w:rsidRPr="00F03DC5">
              <w:rPr>
                <w:rFonts w:eastAsia="MS Mincho"/>
                <w:color w:val="000000" w:themeColor="text1"/>
                <w:sz w:val="20"/>
                <w:lang w:eastAsia="ja-JP"/>
              </w:rPr>
              <w:t xml:space="preserve"> (angestrebte Kompetenzen, die Handlungssituation, etc.) </w:t>
            </w:r>
          </w:p>
        </w:tc>
      </w:tr>
      <w:tr w:rsidR="00580688" w:rsidRPr="00CB5871" w14:paraId="591E4BE2" w14:textId="77777777" w:rsidTr="00DB0A81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F8DCF7" w14:textId="0E6AD01A" w:rsidR="00580688" w:rsidRDefault="00580688" w:rsidP="00D0326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Lern</w:t>
            </w:r>
            <w:r w:rsidR="0088774D">
              <w:rPr>
                <w:rFonts w:ascii="Arial" w:hAnsi="Arial" w:cs="Arial"/>
                <w:sz w:val="22"/>
                <w:szCs w:val="22"/>
              </w:rPr>
              <w:t>-</w:t>
            </w:r>
            <w:r w:rsidR="0088774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umgebung</w:t>
            </w:r>
            <w:proofErr w:type="spellEnd"/>
          </w:p>
        </w:tc>
        <w:tc>
          <w:tcPr>
            <w:tcW w:w="6945" w:type="dxa"/>
          </w:tcPr>
          <w:p w14:paraId="3441BDE2" w14:textId="4EEDE0DF" w:rsidR="00580688" w:rsidRPr="00F03DC5" w:rsidRDefault="00F03DC5" w:rsidP="00DB0A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z. B. </w:t>
            </w:r>
            <w:r w:rsidR="00DB0A81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>notwen</w:t>
            </w:r>
            <w:r w:rsidR="000207F3">
              <w:rPr>
                <w:rFonts w:ascii="Arial" w:eastAsia="MS Mincho" w:hAnsi="Arial" w:cs="Arial"/>
                <w:color w:val="000000" w:themeColor="text1"/>
                <w:lang w:eastAsia="ja-JP"/>
              </w:rPr>
              <w:t>d</w:t>
            </w:r>
            <w:r w:rsidR="00DB0A81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ige </w:t>
            </w:r>
            <w:r w:rsidR="0054128B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Anforderungen </w:t>
            </w:r>
            <w:r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>(</w:t>
            </w:r>
            <w:r w:rsidR="0054128B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>Videokonferenzsysteme, Lernmanagementsysteme</w:t>
            </w:r>
            <w:r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>, etc.)</w:t>
            </w:r>
            <w:r w:rsidR="00E83870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 </w:t>
            </w:r>
          </w:p>
        </w:tc>
      </w:tr>
      <w:tr w:rsidR="00FB1255" w:rsidRPr="00CB5871" w14:paraId="526530FE" w14:textId="77777777" w:rsidTr="00DB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188335" w14:textId="5FC7A68E" w:rsidR="00FB1255" w:rsidRDefault="00FB1255" w:rsidP="00D0326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</w:t>
            </w:r>
            <w:r w:rsidR="0088774D">
              <w:rPr>
                <w:rFonts w:ascii="Arial" w:hAnsi="Arial" w:cs="Arial"/>
                <w:sz w:val="22"/>
                <w:szCs w:val="22"/>
              </w:rPr>
              <w:t>en zur L</w:t>
            </w:r>
            <w:r w:rsidR="00CD2DA9">
              <w:rPr>
                <w:rFonts w:ascii="Arial" w:hAnsi="Arial" w:cs="Arial"/>
                <w:sz w:val="22"/>
                <w:szCs w:val="22"/>
              </w:rPr>
              <w:t>ernsituation</w:t>
            </w:r>
            <w:r w:rsidR="0088774D">
              <w:rPr>
                <w:rFonts w:ascii="Arial" w:hAnsi="Arial" w:cs="Arial"/>
                <w:sz w:val="22"/>
                <w:szCs w:val="22"/>
              </w:rPr>
              <w:t>/ ergänzende Quellen</w:t>
            </w:r>
          </w:p>
        </w:tc>
        <w:tc>
          <w:tcPr>
            <w:tcW w:w="6945" w:type="dxa"/>
          </w:tcPr>
          <w:p w14:paraId="276E6D56" w14:textId="20B3BD98" w:rsidR="00FB1255" w:rsidRPr="00F03DC5" w:rsidRDefault="00106D4A" w:rsidP="00DA02E3">
            <w:pPr>
              <w:spacing w:before="6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z. B. </w:t>
            </w:r>
            <w:r w:rsidR="00E83870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benötigte bzw. eingesetzte </w:t>
            </w:r>
            <w:r w:rsidR="0054128B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>Materialien und Medien</w:t>
            </w:r>
            <w:r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, </w:t>
            </w:r>
            <w:r w:rsidR="00E83870"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>weiterführende Literatur</w:t>
            </w:r>
          </w:p>
        </w:tc>
      </w:tr>
      <w:tr w:rsidR="00CC3A9D" w:rsidRPr="00CB5871" w14:paraId="33364028" w14:textId="77777777" w:rsidTr="00DB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CF6C49" w14:textId="0A375B0B" w:rsidR="00CC3A9D" w:rsidRPr="00F57EA1" w:rsidRDefault="00CC3A9D" w:rsidP="00D0326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F57EA1">
              <w:rPr>
                <w:rFonts w:ascii="Arial" w:hAnsi="Arial" w:cs="Arial"/>
                <w:sz w:val="22"/>
                <w:szCs w:val="22"/>
              </w:rPr>
              <w:t>Leistungsfeststellung</w:t>
            </w:r>
            <w:r w:rsidR="00C847BD">
              <w:rPr>
                <w:rFonts w:ascii="Arial" w:hAnsi="Arial" w:cs="Arial"/>
                <w:sz w:val="22"/>
                <w:szCs w:val="22"/>
              </w:rPr>
              <w:t xml:space="preserve"> und -</w:t>
            </w:r>
            <w:r w:rsidRPr="00F57EA1">
              <w:rPr>
                <w:rFonts w:ascii="Arial" w:hAnsi="Arial" w:cs="Arial"/>
                <w:sz w:val="22"/>
                <w:szCs w:val="22"/>
              </w:rPr>
              <w:t>bewertung</w:t>
            </w:r>
          </w:p>
        </w:tc>
        <w:tc>
          <w:tcPr>
            <w:tcW w:w="6945" w:type="dxa"/>
          </w:tcPr>
          <w:p w14:paraId="13335450" w14:textId="42A3D62B" w:rsidR="00615454" w:rsidRPr="00F03DC5" w:rsidRDefault="00106D4A" w:rsidP="00DA02E3">
            <w:pPr>
              <w:spacing w:before="6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  <w:r w:rsidRPr="00F03DC5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z. B. </w:t>
            </w:r>
            <w:r w:rsidR="00DB0A81" w:rsidRPr="00BA1EAB">
              <w:rPr>
                <w:rFonts w:ascii="Arial" w:eastAsia="MS Mincho" w:hAnsi="Arial" w:cs="Arial"/>
                <w:color w:val="000000" w:themeColor="text1"/>
                <w:lang w:eastAsia="ja-JP"/>
              </w:rPr>
              <w:t>Spezifikation der</w:t>
            </w:r>
            <w:r w:rsidR="00E83870" w:rsidRPr="00BA1EAB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 </w:t>
            </w:r>
            <w:r w:rsidR="0054128B" w:rsidRPr="00BA1EAB">
              <w:rPr>
                <w:rFonts w:ascii="Arial" w:eastAsia="MS Mincho" w:hAnsi="Arial" w:cs="Arial"/>
                <w:color w:val="000000" w:themeColor="text1"/>
                <w:lang w:eastAsia="ja-JP"/>
              </w:rPr>
              <w:t>Grundsätze der Leistungsfeststellung und -bewertun</w:t>
            </w:r>
            <w:r w:rsidR="00DB0A81" w:rsidRPr="00BA1EAB">
              <w:rPr>
                <w:rFonts w:ascii="Arial" w:eastAsia="MS Mincho" w:hAnsi="Arial" w:cs="Arial"/>
                <w:color w:val="000000" w:themeColor="text1"/>
                <w:lang w:eastAsia="ja-JP"/>
              </w:rPr>
              <w:t>g</w:t>
            </w:r>
            <w:r w:rsidR="005615CB" w:rsidRPr="00BA1EAB">
              <w:rPr>
                <w:rFonts w:ascii="Arial" w:eastAsia="MS Mincho" w:hAnsi="Arial" w:cs="Arial"/>
                <w:color w:val="000000" w:themeColor="text1"/>
                <w:lang w:eastAsia="ja-JP"/>
              </w:rPr>
              <w:t xml:space="preserve"> in der Bildungsgangs- oder Fachgruppe</w:t>
            </w:r>
          </w:p>
        </w:tc>
      </w:tr>
    </w:tbl>
    <w:p w14:paraId="68A55058" w14:textId="4E7A1CC8" w:rsidR="005A4B34" w:rsidRDefault="005A4B34" w:rsidP="004C7388">
      <w:pPr>
        <w:spacing w:before="60" w:line="276" w:lineRule="auto"/>
      </w:pPr>
    </w:p>
    <w:sectPr w:rsidR="005A4B34" w:rsidSect="00FD5641">
      <w:pgSz w:w="11906" w:h="16838"/>
      <w:pgMar w:top="102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56A4" w14:textId="77777777" w:rsidR="00345657" w:rsidRDefault="00345657" w:rsidP="004063E2">
      <w:r>
        <w:separator/>
      </w:r>
    </w:p>
  </w:endnote>
  <w:endnote w:type="continuationSeparator" w:id="0">
    <w:p w14:paraId="127650AE" w14:textId="77777777" w:rsidR="00345657" w:rsidRDefault="00345657" w:rsidP="0040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81C3" w14:textId="77777777" w:rsidR="00345657" w:rsidRDefault="00345657" w:rsidP="004063E2">
      <w:r>
        <w:separator/>
      </w:r>
    </w:p>
  </w:footnote>
  <w:footnote w:type="continuationSeparator" w:id="0">
    <w:p w14:paraId="26323741" w14:textId="77777777" w:rsidR="00345657" w:rsidRDefault="00345657" w:rsidP="004063E2">
      <w:r>
        <w:continuationSeparator/>
      </w:r>
    </w:p>
  </w:footnote>
  <w:footnote w:id="1">
    <w:p w14:paraId="539415BA" w14:textId="77777777" w:rsidR="0088774D" w:rsidRPr="00976695" w:rsidRDefault="0088774D" w:rsidP="0088774D">
      <w:pPr>
        <w:pStyle w:val="Funotentext"/>
        <w:rPr>
          <w:rFonts w:ascii="Arial" w:hAnsi="Arial" w:cs="Arial"/>
          <w:sz w:val="16"/>
          <w:szCs w:val="16"/>
        </w:rPr>
      </w:pPr>
      <w:r w:rsidRPr="00976695">
        <w:rPr>
          <w:rStyle w:val="Funotenzeichen"/>
          <w:rFonts w:ascii="Arial" w:hAnsi="Arial" w:cs="Arial"/>
          <w:sz w:val="16"/>
          <w:szCs w:val="16"/>
        </w:rPr>
        <w:footnoteRef/>
      </w:r>
      <w:r w:rsidRPr="00976695">
        <w:rPr>
          <w:rFonts w:ascii="Arial" w:hAnsi="Arial" w:cs="Arial"/>
          <w:sz w:val="16"/>
          <w:szCs w:val="16"/>
        </w:rPr>
        <w:t xml:space="preserve"> bezieht ggf. auch die Studienorientierung mit 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510"/>
    <w:multiLevelType w:val="hybridMultilevel"/>
    <w:tmpl w:val="096E087C"/>
    <w:lvl w:ilvl="0" w:tplc="B2D2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C14EB"/>
    <w:multiLevelType w:val="multilevel"/>
    <w:tmpl w:val="CF14B6F4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4472C4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4472C4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4472C4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4472C4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4472C4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4472C4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4472C4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4472C4" w:themeColor="accent1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9A"/>
    <w:rsid w:val="00001D4F"/>
    <w:rsid w:val="0000657E"/>
    <w:rsid w:val="0001474C"/>
    <w:rsid w:val="000207F3"/>
    <w:rsid w:val="000239AB"/>
    <w:rsid w:val="00027A9B"/>
    <w:rsid w:val="00027D4E"/>
    <w:rsid w:val="00030576"/>
    <w:rsid w:val="00032647"/>
    <w:rsid w:val="000375A7"/>
    <w:rsid w:val="00041573"/>
    <w:rsid w:val="00046C50"/>
    <w:rsid w:val="000607DB"/>
    <w:rsid w:val="00062C1B"/>
    <w:rsid w:val="00070030"/>
    <w:rsid w:val="0007034A"/>
    <w:rsid w:val="00076E76"/>
    <w:rsid w:val="000815C5"/>
    <w:rsid w:val="0008336B"/>
    <w:rsid w:val="00083B9A"/>
    <w:rsid w:val="00093EDD"/>
    <w:rsid w:val="000A1AF8"/>
    <w:rsid w:val="000B0718"/>
    <w:rsid w:val="000B421F"/>
    <w:rsid w:val="000B44B2"/>
    <w:rsid w:val="000C3DAC"/>
    <w:rsid w:val="000D0722"/>
    <w:rsid w:val="000D1D35"/>
    <w:rsid w:val="000E2E45"/>
    <w:rsid w:val="000E51AE"/>
    <w:rsid w:val="000F70CA"/>
    <w:rsid w:val="000F7FFC"/>
    <w:rsid w:val="0010491E"/>
    <w:rsid w:val="00106D4A"/>
    <w:rsid w:val="00113FA7"/>
    <w:rsid w:val="00124F14"/>
    <w:rsid w:val="0013041B"/>
    <w:rsid w:val="00134D9C"/>
    <w:rsid w:val="001457CC"/>
    <w:rsid w:val="00146304"/>
    <w:rsid w:val="00153565"/>
    <w:rsid w:val="0016352B"/>
    <w:rsid w:val="00175A89"/>
    <w:rsid w:val="00181C5A"/>
    <w:rsid w:val="001858D7"/>
    <w:rsid w:val="0019171C"/>
    <w:rsid w:val="001926C9"/>
    <w:rsid w:val="0019370D"/>
    <w:rsid w:val="001A211A"/>
    <w:rsid w:val="001A3C9A"/>
    <w:rsid w:val="001B113F"/>
    <w:rsid w:val="001B3448"/>
    <w:rsid w:val="001B790F"/>
    <w:rsid w:val="001C5336"/>
    <w:rsid w:val="001D42D0"/>
    <w:rsid w:val="001D7641"/>
    <w:rsid w:val="001E2C78"/>
    <w:rsid w:val="001F2858"/>
    <w:rsid w:val="001F4AFC"/>
    <w:rsid w:val="001F6D41"/>
    <w:rsid w:val="00204D3E"/>
    <w:rsid w:val="00207F5A"/>
    <w:rsid w:val="0021470A"/>
    <w:rsid w:val="00216F57"/>
    <w:rsid w:val="00232145"/>
    <w:rsid w:val="00240D9C"/>
    <w:rsid w:val="00240EA7"/>
    <w:rsid w:val="0024135B"/>
    <w:rsid w:val="00241A0F"/>
    <w:rsid w:val="00242D31"/>
    <w:rsid w:val="0025493A"/>
    <w:rsid w:val="00265A66"/>
    <w:rsid w:val="002715A1"/>
    <w:rsid w:val="00277CDA"/>
    <w:rsid w:val="002A1D0A"/>
    <w:rsid w:val="002B7905"/>
    <w:rsid w:val="002D5E0D"/>
    <w:rsid w:val="002D7A59"/>
    <w:rsid w:val="002E27D1"/>
    <w:rsid w:val="002E2A41"/>
    <w:rsid w:val="002E31CC"/>
    <w:rsid w:val="002F028C"/>
    <w:rsid w:val="002F60D9"/>
    <w:rsid w:val="00311B50"/>
    <w:rsid w:val="003133FF"/>
    <w:rsid w:val="00315B8E"/>
    <w:rsid w:val="00325171"/>
    <w:rsid w:val="00332BC4"/>
    <w:rsid w:val="00333C01"/>
    <w:rsid w:val="00335205"/>
    <w:rsid w:val="00342B04"/>
    <w:rsid w:val="0034462A"/>
    <w:rsid w:val="00345657"/>
    <w:rsid w:val="00347E81"/>
    <w:rsid w:val="00350091"/>
    <w:rsid w:val="00357829"/>
    <w:rsid w:val="003608F6"/>
    <w:rsid w:val="003619B2"/>
    <w:rsid w:val="00366C18"/>
    <w:rsid w:val="003823DD"/>
    <w:rsid w:val="003909AC"/>
    <w:rsid w:val="003911A5"/>
    <w:rsid w:val="003A115E"/>
    <w:rsid w:val="003A1EFF"/>
    <w:rsid w:val="003B1429"/>
    <w:rsid w:val="003C54D2"/>
    <w:rsid w:val="003D4C31"/>
    <w:rsid w:val="003E3004"/>
    <w:rsid w:val="003E6E1E"/>
    <w:rsid w:val="003F3E9C"/>
    <w:rsid w:val="003F598E"/>
    <w:rsid w:val="003F66D5"/>
    <w:rsid w:val="004026CD"/>
    <w:rsid w:val="004063E2"/>
    <w:rsid w:val="004109EE"/>
    <w:rsid w:val="00415EF3"/>
    <w:rsid w:val="004262AF"/>
    <w:rsid w:val="00427414"/>
    <w:rsid w:val="00442A86"/>
    <w:rsid w:val="0046372F"/>
    <w:rsid w:val="004653B5"/>
    <w:rsid w:val="004749E3"/>
    <w:rsid w:val="00475980"/>
    <w:rsid w:val="004800FD"/>
    <w:rsid w:val="0048573F"/>
    <w:rsid w:val="00485AF8"/>
    <w:rsid w:val="00485F91"/>
    <w:rsid w:val="004877C0"/>
    <w:rsid w:val="00491F6F"/>
    <w:rsid w:val="00496B9A"/>
    <w:rsid w:val="004A133D"/>
    <w:rsid w:val="004A6681"/>
    <w:rsid w:val="004A7EB1"/>
    <w:rsid w:val="004C30D0"/>
    <w:rsid w:val="004C7388"/>
    <w:rsid w:val="004D17A5"/>
    <w:rsid w:val="004E38AB"/>
    <w:rsid w:val="004E526E"/>
    <w:rsid w:val="004E7CEF"/>
    <w:rsid w:val="0051263D"/>
    <w:rsid w:val="00513AF2"/>
    <w:rsid w:val="00527B40"/>
    <w:rsid w:val="00531179"/>
    <w:rsid w:val="005311ED"/>
    <w:rsid w:val="0054128B"/>
    <w:rsid w:val="00544ACD"/>
    <w:rsid w:val="005615CB"/>
    <w:rsid w:val="00561C70"/>
    <w:rsid w:val="00567801"/>
    <w:rsid w:val="00580688"/>
    <w:rsid w:val="00581DF8"/>
    <w:rsid w:val="00592F06"/>
    <w:rsid w:val="005A39E4"/>
    <w:rsid w:val="005A4B34"/>
    <w:rsid w:val="005A5FC7"/>
    <w:rsid w:val="005B36F8"/>
    <w:rsid w:val="005C488F"/>
    <w:rsid w:val="005C596A"/>
    <w:rsid w:val="005D33C5"/>
    <w:rsid w:val="005E4179"/>
    <w:rsid w:val="005E589A"/>
    <w:rsid w:val="005E5977"/>
    <w:rsid w:val="005F55C7"/>
    <w:rsid w:val="00615454"/>
    <w:rsid w:val="00622FB3"/>
    <w:rsid w:val="006256B6"/>
    <w:rsid w:val="00633FB1"/>
    <w:rsid w:val="0064083D"/>
    <w:rsid w:val="00653BBF"/>
    <w:rsid w:val="00660AB6"/>
    <w:rsid w:val="00661538"/>
    <w:rsid w:val="0066650A"/>
    <w:rsid w:val="00673A70"/>
    <w:rsid w:val="00674A0F"/>
    <w:rsid w:val="00674B37"/>
    <w:rsid w:val="00684A97"/>
    <w:rsid w:val="00684EAB"/>
    <w:rsid w:val="00687819"/>
    <w:rsid w:val="00690F30"/>
    <w:rsid w:val="006965DD"/>
    <w:rsid w:val="006A7233"/>
    <w:rsid w:val="006B13C8"/>
    <w:rsid w:val="006C0C70"/>
    <w:rsid w:val="006C4483"/>
    <w:rsid w:val="006C76F8"/>
    <w:rsid w:val="006D3DEE"/>
    <w:rsid w:val="006E15FB"/>
    <w:rsid w:val="006E1A96"/>
    <w:rsid w:val="006E75ED"/>
    <w:rsid w:val="00710104"/>
    <w:rsid w:val="00712B8B"/>
    <w:rsid w:val="00713E9B"/>
    <w:rsid w:val="007175BE"/>
    <w:rsid w:val="007259CD"/>
    <w:rsid w:val="007321B0"/>
    <w:rsid w:val="00740191"/>
    <w:rsid w:val="00740FA9"/>
    <w:rsid w:val="00743023"/>
    <w:rsid w:val="007441AF"/>
    <w:rsid w:val="007478D0"/>
    <w:rsid w:val="00756C37"/>
    <w:rsid w:val="00760AC9"/>
    <w:rsid w:val="00764EB3"/>
    <w:rsid w:val="00766720"/>
    <w:rsid w:val="007707E8"/>
    <w:rsid w:val="00777924"/>
    <w:rsid w:val="007829E2"/>
    <w:rsid w:val="007901B3"/>
    <w:rsid w:val="00791B1A"/>
    <w:rsid w:val="007A5675"/>
    <w:rsid w:val="007B09C3"/>
    <w:rsid w:val="007B0B12"/>
    <w:rsid w:val="007B378A"/>
    <w:rsid w:val="007C0426"/>
    <w:rsid w:val="007C57FA"/>
    <w:rsid w:val="007D6D7D"/>
    <w:rsid w:val="007E05A0"/>
    <w:rsid w:val="007E4D01"/>
    <w:rsid w:val="007F3BC4"/>
    <w:rsid w:val="007F5413"/>
    <w:rsid w:val="007F7A35"/>
    <w:rsid w:val="008027DA"/>
    <w:rsid w:val="00802CB3"/>
    <w:rsid w:val="0080543C"/>
    <w:rsid w:val="008100C0"/>
    <w:rsid w:val="00811B65"/>
    <w:rsid w:val="0082243F"/>
    <w:rsid w:val="00830568"/>
    <w:rsid w:val="0083317A"/>
    <w:rsid w:val="008331B3"/>
    <w:rsid w:val="00842D59"/>
    <w:rsid w:val="00854D55"/>
    <w:rsid w:val="0085765A"/>
    <w:rsid w:val="00876F6E"/>
    <w:rsid w:val="00885E2E"/>
    <w:rsid w:val="0088774D"/>
    <w:rsid w:val="00891636"/>
    <w:rsid w:val="0089572D"/>
    <w:rsid w:val="008A304A"/>
    <w:rsid w:val="008B4AE9"/>
    <w:rsid w:val="008B7AD3"/>
    <w:rsid w:val="008B7B31"/>
    <w:rsid w:val="008C14FC"/>
    <w:rsid w:val="008E07A9"/>
    <w:rsid w:val="008E460C"/>
    <w:rsid w:val="008E4A18"/>
    <w:rsid w:val="009152E1"/>
    <w:rsid w:val="00921C8A"/>
    <w:rsid w:val="009438C3"/>
    <w:rsid w:val="00951CA3"/>
    <w:rsid w:val="0096240F"/>
    <w:rsid w:val="00964250"/>
    <w:rsid w:val="009707FC"/>
    <w:rsid w:val="009715D0"/>
    <w:rsid w:val="00976695"/>
    <w:rsid w:val="009856C7"/>
    <w:rsid w:val="009A4881"/>
    <w:rsid w:val="009B1789"/>
    <w:rsid w:val="009B24AA"/>
    <w:rsid w:val="009B274B"/>
    <w:rsid w:val="009B428E"/>
    <w:rsid w:val="009D18D1"/>
    <w:rsid w:val="009D4285"/>
    <w:rsid w:val="009D69A6"/>
    <w:rsid w:val="009E1BD4"/>
    <w:rsid w:val="009E4FC2"/>
    <w:rsid w:val="009E78F9"/>
    <w:rsid w:val="009F313C"/>
    <w:rsid w:val="009F3793"/>
    <w:rsid w:val="00A005A8"/>
    <w:rsid w:val="00A142FD"/>
    <w:rsid w:val="00A216A1"/>
    <w:rsid w:val="00A7096C"/>
    <w:rsid w:val="00A829AC"/>
    <w:rsid w:val="00A863E1"/>
    <w:rsid w:val="00A933C1"/>
    <w:rsid w:val="00AB3369"/>
    <w:rsid w:val="00AC4D27"/>
    <w:rsid w:val="00AD2BDB"/>
    <w:rsid w:val="00AD5A1D"/>
    <w:rsid w:val="00AE49BE"/>
    <w:rsid w:val="00AF1520"/>
    <w:rsid w:val="00AF217A"/>
    <w:rsid w:val="00B01D81"/>
    <w:rsid w:val="00B027A0"/>
    <w:rsid w:val="00B1027C"/>
    <w:rsid w:val="00B17536"/>
    <w:rsid w:val="00B20531"/>
    <w:rsid w:val="00B33784"/>
    <w:rsid w:val="00B43D81"/>
    <w:rsid w:val="00B50C75"/>
    <w:rsid w:val="00B6365B"/>
    <w:rsid w:val="00B801D2"/>
    <w:rsid w:val="00B81728"/>
    <w:rsid w:val="00B81A2A"/>
    <w:rsid w:val="00B8267F"/>
    <w:rsid w:val="00B84767"/>
    <w:rsid w:val="00B91343"/>
    <w:rsid w:val="00B917C0"/>
    <w:rsid w:val="00B9753F"/>
    <w:rsid w:val="00BA1EAB"/>
    <w:rsid w:val="00BA23FD"/>
    <w:rsid w:val="00BA5B08"/>
    <w:rsid w:val="00BB0178"/>
    <w:rsid w:val="00BB2396"/>
    <w:rsid w:val="00BC7ED9"/>
    <w:rsid w:val="00BD69C8"/>
    <w:rsid w:val="00BE587D"/>
    <w:rsid w:val="00BE6E76"/>
    <w:rsid w:val="00BF36AD"/>
    <w:rsid w:val="00BF79A6"/>
    <w:rsid w:val="00C02D54"/>
    <w:rsid w:val="00C031ED"/>
    <w:rsid w:val="00C033B8"/>
    <w:rsid w:val="00C0603E"/>
    <w:rsid w:val="00C103DF"/>
    <w:rsid w:val="00C10EC2"/>
    <w:rsid w:val="00C22A06"/>
    <w:rsid w:val="00C356FB"/>
    <w:rsid w:val="00C41287"/>
    <w:rsid w:val="00C432D4"/>
    <w:rsid w:val="00C54482"/>
    <w:rsid w:val="00C56F3F"/>
    <w:rsid w:val="00C609E8"/>
    <w:rsid w:val="00C67684"/>
    <w:rsid w:val="00C747A5"/>
    <w:rsid w:val="00C841B4"/>
    <w:rsid w:val="00C84797"/>
    <w:rsid w:val="00C847BD"/>
    <w:rsid w:val="00C854F5"/>
    <w:rsid w:val="00C856C0"/>
    <w:rsid w:val="00C97C65"/>
    <w:rsid w:val="00CA19CD"/>
    <w:rsid w:val="00CA4FB0"/>
    <w:rsid w:val="00CB0BD6"/>
    <w:rsid w:val="00CC0E63"/>
    <w:rsid w:val="00CC3A9D"/>
    <w:rsid w:val="00CD2DA9"/>
    <w:rsid w:val="00CD5890"/>
    <w:rsid w:val="00CE604B"/>
    <w:rsid w:val="00D015B9"/>
    <w:rsid w:val="00D021DE"/>
    <w:rsid w:val="00D0326B"/>
    <w:rsid w:val="00D066F6"/>
    <w:rsid w:val="00D17CB2"/>
    <w:rsid w:val="00D250F3"/>
    <w:rsid w:val="00D268A1"/>
    <w:rsid w:val="00D3704A"/>
    <w:rsid w:val="00D44A20"/>
    <w:rsid w:val="00D45C59"/>
    <w:rsid w:val="00D609FC"/>
    <w:rsid w:val="00D66C1C"/>
    <w:rsid w:val="00D70782"/>
    <w:rsid w:val="00D76615"/>
    <w:rsid w:val="00D76C45"/>
    <w:rsid w:val="00D80B88"/>
    <w:rsid w:val="00D83354"/>
    <w:rsid w:val="00D91397"/>
    <w:rsid w:val="00DA02E3"/>
    <w:rsid w:val="00DA2094"/>
    <w:rsid w:val="00DA70D5"/>
    <w:rsid w:val="00DA7B4E"/>
    <w:rsid w:val="00DA7BE0"/>
    <w:rsid w:val="00DB0A81"/>
    <w:rsid w:val="00DB7751"/>
    <w:rsid w:val="00DC3F64"/>
    <w:rsid w:val="00DC547B"/>
    <w:rsid w:val="00DD1828"/>
    <w:rsid w:val="00DD2E5E"/>
    <w:rsid w:val="00DD3147"/>
    <w:rsid w:val="00DD5559"/>
    <w:rsid w:val="00E048A8"/>
    <w:rsid w:val="00E11029"/>
    <w:rsid w:val="00E226E7"/>
    <w:rsid w:val="00E22D7A"/>
    <w:rsid w:val="00E22F55"/>
    <w:rsid w:val="00E32779"/>
    <w:rsid w:val="00E405D1"/>
    <w:rsid w:val="00E4287A"/>
    <w:rsid w:val="00E61215"/>
    <w:rsid w:val="00E64257"/>
    <w:rsid w:val="00E768F6"/>
    <w:rsid w:val="00E77875"/>
    <w:rsid w:val="00E83870"/>
    <w:rsid w:val="00E8674C"/>
    <w:rsid w:val="00EC0455"/>
    <w:rsid w:val="00EC0DD0"/>
    <w:rsid w:val="00EC60DE"/>
    <w:rsid w:val="00EC773E"/>
    <w:rsid w:val="00ED30F4"/>
    <w:rsid w:val="00EE1144"/>
    <w:rsid w:val="00EE21A2"/>
    <w:rsid w:val="00EE25F5"/>
    <w:rsid w:val="00EE3495"/>
    <w:rsid w:val="00F038DB"/>
    <w:rsid w:val="00F03DC5"/>
    <w:rsid w:val="00F108B5"/>
    <w:rsid w:val="00F13FEA"/>
    <w:rsid w:val="00F23723"/>
    <w:rsid w:val="00F26A0F"/>
    <w:rsid w:val="00F426E3"/>
    <w:rsid w:val="00F43ABE"/>
    <w:rsid w:val="00F44E45"/>
    <w:rsid w:val="00F45668"/>
    <w:rsid w:val="00F46C68"/>
    <w:rsid w:val="00F47024"/>
    <w:rsid w:val="00F474D0"/>
    <w:rsid w:val="00F532B2"/>
    <w:rsid w:val="00F53BEC"/>
    <w:rsid w:val="00F55DD9"/>
    <w:rsid w:val="00F75DA3"/>
    <w:rsid w:val="00F903C0"/>
    <w:rsid w:val="00F90E4D"/>
    <w:rsid w:val="00F91C70"/>
    <w:rsid w:val="00FA395C"/>
    <w:rsid w:val="00FA53D8"/>
    <w:rsid w:val="00FB1255"/>
    <w:rsid w:val="00FB2663"/>
    <w:rsid w:val="00FB305B"/>
    <w:rsid w:val="00FB55C1"/>
    <w:rsid w:val="00FC3EFE"/>
    <w:rsid w:val="00FD5641"/>
    <w:rsid w:val="00FE412E"/>
    <w:rsid w:val="00FE5C06"/>
    <w:rsid w:val="00FF2003"/>
    <w:rsid w:val="00FF3E29"/>
    <w:rsid w:val="00FF621F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1C4D"/>
  <w15:chartTrackingRefBased/>
  <w15:docId w15:val="{D737E5F8-5065-2C4B-95CE-A745809A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3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63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6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9">
    <w:name w:val="Formatvorlage9"/>
    <w:basedOn w:val="Standard"/>
    <w:next w:val="Standard"/>
    <w:autoRedefine/>
    <w:qFormat/>
    <w:rsid w:val="00E22D7A"/>
    <w:pPr>
      <w:autoSpaceDE w:val="0"/>
      <w:autoSpaceDN w:val="0"/>
      <w:adjustRightInd w:val="0"/>
      <w:spacing w:before="60" w:after="60"/>
    </w:pPr>
    <w:rPr>
      <w:rFonts w:ascii="Arial" w:hAnsi="Arial" w:cs="Arial"/>
      <w:noProof/>
      <w:sz w:val="22"/>
      <w:szCs w:val="22"/>
    </w:rPr>
  </w:style>
  <w:style w:type="table" w:styleId="Tabellenraster">
    <w:name w:val="Table Grid"/>
    <w:basedOn w:val="NormaleTabelle"/>
    <w:uiPriority w:val="59"/>
    <w:rsid w:val="00083B9A"/>
    <w:rPr>
      <w:rFonts w:ascii="Calibri" w:eastAsia="Calibri" w:hAnsi="Calibri" w:cs="Calibri"/>
      <w:kern w:val="0"/>
      <w:sz w:val="22"/>
      <w:szCs w:val="22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8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83B9A"/>
    <w:pPr>
      <w:spacing w:before="480" w:line="276" w:lineRule="auto"/>
      <w:outlineLvl w:val="9"/>
    </w:pPr>
    <w:rPr>
      <w:b/>
      <w:bCs/>
      <w:kern w:val="0"/>
      <w:sz w:val="28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083B9A"/>
    <w:pPr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687819"/>
    <w:pPr>
      <w:tabs>
        <w:tab w:val="right" w:pos="9062"/>
      </w:tabs>
      <w:spacing w:before="12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083B9A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083B9A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83B9A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83B9A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83B9A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83B9A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83B9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83B9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0543C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63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63E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krper">
    <w:name w:val="Body Text"/>
    <w:basedOn w:val="Standard"/>
    <w:link w:val="TextkrperZchn"/>
    <w:rsid w:val="004063E2"/>
    <w:pPr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4063E2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Funotentext">
    <w:name w:val="footnote text"/>
    <w:aliases w:val="Fußnotentext Char"/>
    <w:basedOn w:val="Standard"/>
    <w:link w:val="FunotentextZchn"/>
    <w:rsid w:val="004063E2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FunotentextZchn">
    <w:name w:val="Fußnotentext Zchn"/>
    <w:aliases w:val="Fußnotentext Char Zchn"/>
    <w:basedOn w:val="Absatz-Standardschriftart"/>
    <w:link w:val="Funotentext"/>
    <w:rsid w:val="004063E2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rsid w:val="004063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54D5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6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7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7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7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720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913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48573F"/>
    <w:rPr>
      <w:i/>
      <w:iCs/>
    </w:rPr>
  </w:style>
  <w:style w:type="character" w:customStyle="1" w:styleId="apple-converted-space">
    <w:name w:val="apple-converted-space"/>
    <w:basedOn w:val="Absatz-Standardschriftart"/>
    <w:rsid w:val="0048573F"/>
  </w:style>
  <w:style w:type="character" w:styleId="Fett">
    <w:name w:val="Strong"/>
    <w:basedOn w:val="Absatz-Standardschriftart"/>
    <w:uiPriority w:val="22"/>
    <w:qFormat/>
    <w:rsid w:val="001D764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3446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462A"/>
  </w:style>
  <w:style w:type="character" w:styleId="Seitenzahl">
    <w:name w:val="page number"/>
    <w:basedOn w:val="Absatz-Standardschriftart"/>
    <w:uiPriority w:val="99"/>
    <w:semiHidden/>
    <w:unhideWhenUsed/>
    <w:rsid w:val="0034462A"/>
  </w:style>
  <w:style w:type="character" w:styleId="Zeilennummer">
    <w:name w:val="line number"/>
    <w:basedOn w:val="Absatz-Standardschriftart"/>
    <w:uiPriority w:val="99"/>
    <w:semiHidden/>
    <w:unhideWhenUsed/>
    <w:rsid w:val="000239AB"/>
  </w:style>
  <w:style w:type="character" w:styleId="NichtaufgelsteErwhnung">
    <w:name w:val="Unresolved Mention"/>
    <w:basedOn w:val="Absatz-Standardschriftart"/>
    <w:uiPriority w:val="99"/>
    <w:semiHidden/>
    <w:unhideWhenUsed/>
    <w:rsid w:val="0056780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1535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3565"/>
  </w:style>
  <w:style w:type="paragraph" w:customStyle="1" w:styleId="Tabellenberschrift">
    <w:name w:val="Tabellenüberschrift"/>
    <w:basedOn w:val="Standard"/>
    <w:link w:val="TabellenberschriftZchn"/>
    <w:qFormat/>
    <w:rsid w:val="00CC3A9D"/>
    <w:pPr>
      <w:spacing w:before="60" w:after="60"/>
    </w:pPr>
    <w:rPr>
      <w:rFonts w:ascii="Arial" w:eastAsiaTheme="minorEastAsia" w:hAnsi="Arial"/>
      <w:color w:val="FFFFFF" w:themeColor="background1"/>
      <w:kern w:val="0"/>
      <w:sz w:val="28"/>
      <w:szCs w:val="28"/>
      <w14:ligatures w14:val="none"/>
    </w:rPr>
  </w:style>
  <w:style w:type="character" w:customStyle="1" w:styleId="TabellenberschriftZchn">
    <w:name w:val="Tabellenüberschrift Zchn"/>
    <w:basedOn w:val="Absatz-Standardschriftart"/>
    <w:link w:val="Tabellenberschrift"/>
    <w:rsid w:val="00CC3A9D"/>
    <w:rPr>
      <w:rFonts w:ascii="Arial" w:eastAsiaTheme="minorEastAsia" w:hAnsi="Arial"/>
      <w:color w:val="FFFFFF" w:themeColor="background1"/>
      <w:kern w:val="0"/>
      <w:sz w:val="28"/>
      <w:szCs w:val="28"/>
      <w14:ligatures w14:val="none"/>
    </w:rPr>
  </w:style>
  <w:style w:type="table" w:styleId="Gitternetztabelle1hellAkzent1">
    <w:name w:val="Grid Table 1 Light Accent 1"/>
    <w:basedOn w:val="NormaleTabelle"/>
    <w:uiPriority w:val="46"/>
    <w:rsid w:val="00CC3A9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89572D"/>
    <w:rPr>
      <w:color w:val="666666"/>
    </w:rPr>
  </w:style>
  <w:style w:type="paragraph" w:styleId="berarbeitung">
    <w:name w:val="Revision"/>
    <w:hidden/>
    <w:uiPriority w:val="99"/>
    <w:semiHidden/>
    <w:rsid w:val="008331B3"/>
  </w:style>
  <w:style w:type="character" w:customStyle="1" w:styleId="WW8Num11z2">
    <w:name w:val="WW8Num11z2"/>
    <w:rsid w:val="00CA4FB0"/>
    <w:rPr>
      <w:rFonts w:ascii="Wingdings" w:hAnsi="Wingdings" w:cs="Wingdings" w:hint="default"/>
    </w:rPr>
  </w:style>
  <w:style w:type="paragraph" w:styleId="Aufzhlungszeichen">
    <w:name w:val="List Bullet"/>
    <w:basedOn w:val="Standard"/>
    <w:uiPriority w:val="11"/>
    <w:qFormat/>
    <w:rsid w:val="003D4C31"/>
    <w:pPr>
      <w:numPr>
        <w:numId w:val="1"/>
      </w:numPr>
      <w:spacing w:before="40" w:after="40" w:line="288" w:lineRule="auto"/>
    </w:pPr>
    <w:rPr>
      <w:rFonts w:ascii="Arial" w:eastAsiaTheme="minorEastAsia" w:hAnsi="Arial"/>
      <w:color w:val="000000" w:themeColor="text1"/>
      <w:kern w:val="0"/>
      <w:sz w:val="22"/>
      <w:szCs w:val="22"/>
      <w14:ligatures w14:val="none"/>
    </w:rPr>
  </w:style>
  <w:style w:type="paragraph" w:customStyle="1" w:styleId="Vortexte">
    <w:name w:val="Vortexte"/>
    <w:basedOn w:val="Standard"/>
    <w:link w:val="VortexteZchn"/>
    <w:qFormat/>
    <w:rsid w:val="0054128B"/>
    <w:pPr>
      <w:suppressAutoHyphens/>
      <w:autoSpaceDE w:val="0"/>
      <w:spacing w:before="120" w:after="120" w:line="360" w:lineRule="auto"/>
      <w:jc w:val="both"/>
    </w:pPr>
    <w:rPr>
      <w:rFonts w:ascii="Arial" w:eastAsia="Times New Roman" w:hAnsi="Arial" w:cs="Arial"/>
      <w:kern w:val="0"/>
      <w:sz w:val="22"/>
      <w:szCs w:val="20"/>
      <w:lang w:eastAsia="ar-SA"/>
      <w14:ligatures w14:val="none"/>
    </w:rPr>
  </w:style>
  <w:style w:type="character" w:customStyle="1" w:styleId="VortexteZchn">
    <w:name w:val="Vortexte Zchn"/>
    <w:link w:val="Vortexte"/>
    <w:rsid w:val="0054128B"/>
    <w:rPr>
      <w:rFonts w:ascii="Arial" w:eastAsia="Times New Roman" w:hAnsi="Arial" w:cs="Arial"/>
      <w:kern w:val="0"/>
      <w:sz w:val="22"/>
      <w:szCs w:val="20"/>
      <w:lang w:eastAsia="ar-SA"/>
      <w14:ligatures w14:val="none"/>
    </w:rPr>
  </w:style>
  <w:style w:type="character" w:customStyle="1" w:styleId="WW8Num8z1">
    <w:name w:val="WW8Num8z1"/>
    <w:rsid w:val="0054128B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DDDF7-BB81-3742-AAD5-57020548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Haas</dc:creator>
  <cp:keywords/>
  <dc:description/>
  <cp:lastModifiedBy>Uhlenkamp, Ulrike (MK)</cp:lastModifiedBy>
  <cp:revision>4</cp:revision>
  <cp:lastPrinted>2025-02-10T14:45:00Z</cp:lastPrinted>
  <dcterms:created xsi:type="dcterms:W3CDTF">2025-05-28T07:53:00Z</dcterms:created>
  <dcterms:modified xsi:type="dcterms:W3CDTF">2025-05-28T13:48:00Z</dcterms:modified>
</cp:coreProperties>
</file>