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A12" w:rsidRPr="00BF575D" w:rsidRDefault="004B6A12" w:rsidP="00D0549E">
      <w:pPr>
        <w:pStyle w:val="western"/>
        <w:rPr>
          <w:rFonts w:asciiTheme="minorHAnsi" w:hAnsiTheme="minorHAnsi" w:cstheme="minorHAnsi"/>
          <w:b/>
          <w:bCs/>
          <w:color w:val="495057"/>
          <w:u w:val="single"/>
        </w:rPr>
      </w:pPr>
      <w:r w:rsidRPr="00BF575D">
        <w:rPr>
          <w:rFonts w:asciiTheme="minorHAnsi" w:hAnsiTheme="minorHAnsi" w:cstheme="minorHAnsi"/>
          <w:b/>
          <w:bCs/>
          <w:color w:val="495057"/>
          <w:u w:val="single"/>
        </w:rPr>
        <w:t>Lerntagebuch</w:t>
      </w:r>
    </w:p>
    <w:p w:rsidR="004B6A12" w:rsidRPr="004B6A12" w:rsidRDefault="004B6A12" w:rsidP="004B6A12">
      <w:pPr>
        <w:pStyle w:val="StandardWeb"/>
        <w:shd w:val="clear" w:color="auto" w:fill="FDFDFD"/>
        <w:spacing w:before="0" w:beforeAutospacing="0"/>
        <w:rPr>
          <w:rFonts w:asciiTheme="minorHAnsi" w:hAnsiTheme="minorHAnsi" w:cstheme="minorHAnsi"/>
          <w:b/>
          <w:color w:val="373A3C"/>
          <w:sz w:val="22"/>
        </w:rPr>
      </w:pPr>
      <w:r w:rsidRPr="004B6A12">
        <w:rPr>
          <w:rFonts w:asciiTheme="minorHAnsi" w:hAnsiTheme="minorHAnsi" w:cstheme="minorHAnsi"/>
          <w:b/>
          <w:color w:val="373A3C"/>
          <w:sz w:val="22"/>
        </w:rPr>
        <w:t>Allgemeines</w:t>
      </w:r>
    </w:p>
    <w:p w:rsidR="004B6A12" w:rsidRPr="004B6A12" w:rsidRDefault="004B6A12" w:rsidP="004B6A12">
      <w:pPr>
        <w:pStyle w:val="StandardWeb"/>
        <w:shd w:val="clear" w:color="auto" w:fill="FDFDFD"/>
        <w:spacing w:before="0" w:beforeAutospacing="0"/>
        <w:rPr>
          <w:rFonts w:asciiTheme="minorHAnsi" w:hAnsiTheme="minorHAnsi" w:cstheme="minorHAnsi"/>
          <w:color w:val="373A3C"/>
          <w:sz w:val="22"/>
        </w:rPr>
      </w:pPr>
      <w:r w:rsidRPr="004B6A12">
        <w:rPr>
          <w:rFonts w:asciiTheme="minorHAnsi" w:hAnsiTheme="minorHAnsi" w:cstheme="minorHAnsi"/>
          <w:color w:val="373A3C"/>
          <w:sz w:val="22"/>
        </w:rPr>
        <w:t>Das Führen eines Lerntagebuchs kann für die Schülerinnen und Schüler ein äußerst hilfreiches Werkzeug sein, um z. B. ihre eigenen unterrichtlichen Tätigkeiten und ihren Lernzuwachs zu reflektieren. Es kann auch für die Sicherung von Kenntnissen genutzt werden, um diese bspw. in einer anderen Lernsituation besser nutzbar zu machen. Insbesondere in Klassen zu Beginn der Ausbildung sollte für das Führen des Lerntagebuchs in regelmäßigen Abständen Raum im Unterrichtsablauf eingeplant werden. Mit zunehmender Selbstkompetenz der Schülerinnen und Schüler kann das Führen des Lerntagebuchs zunehmend in die Verantwortung der Schülerinnen und Schüler gegeben werden.</w:t>
      </w:r>
    </w:p>
    <w:p w:rsidR="004B6A12" w:rsidRPr="004B6A12" w:rsidRDefault="004B6A12" w:rsidP="004B6A12">
      <w:pPr>
        <w:pStyle w:val="StandardWeb"/>
        <w:shd w:val="clear" w:color="auto" w:fill="FDFDFD"/>
        <w:spacing w:before="0" w:beforeAutospacing="0"/>
        <w:rPr>
          <w:rFonts w:asciiTheme="minorHAnsi" w:hAnsiTheme="minorHAnsi" w:cstheme="minorHAnsi"/>
          <w:color w:val="373A3C"/>
          <w:sz w:val="22"/>
        </w:rPr>
      </w:pPr>
      <w:r w:rsidRPr="004B6A12">
        <w:rPr>
          <w:rFonts w:asciiTheme="minorHAnsi" w:hAnsiTheme="minorHAnsi" w:cstheme="minorHAnsi"/>
          <w:color w:val="373A3C"/>
          <w:sz w:val="22"/>
        </w:rPr>
        <w:t>Zum Erstellen eines Lerntagebuches gibt es eine Reihe möglicher Aktivitäten, die sich sowohl hinsichtlich der Intention als auch der technischen Komplexität deutlich unterscheiden. Beispielhaft seien die beiden folgenden erwähnt.</w:t>
      </w:r>
    </w:p>
    <w:p w:rsidR="00BF575D" w:rsidRDefault="004B6A12" w:rsidP="004B6A12">
      <w:pPr>
        <w:pStyle w:val="StandardWeb"/>
        <w:shd w:val="clear" w:color="auto" w:fill="FDFDFD"/>
        <w:spacing w:before="0" w:beforeAutospacing="0"/>
        <w:rPr>
          <w:rFonts w:asciiTheme="minorHAnsi" w:hAnsiTheme="minorHAnsi" w:cstheme="minorHAnsi"/>
          <w:color w:val="373A3C"/>
          <w:sz w:val="22"/>
        </w:rPr>
      </w:pPr>
      <w:r w:rsidRPr="004B6A12">
        <w:rPr>
          <w:rFonts w:asciiTheme="minorHAnsi" w:hAnsiTheme="minorHAnsi" w:cstheme="minorHAnsi"/>
          <w:color w:val="373A3C"/>
          <w:sz w:val="22"/>
        </w:rPr>
        <w:t xml:space="preserve">Die Aktivität "Journal" ist relativ niedrigschwellig. Die Schülerinnen und Schüler können hier ohne weitere, zu definierende Einstellungen in einem fortlaufenden, nicht weiter vorstrukturierten Dokument Notizen zum absolvierten Unterricht in der Lernsituation festhalten. </w:t>
      </w:r>
      <w:r w:rsidR="00BF575D">
        <w:rPr>
          <w:rFonts w:asciiTheme="minorHAnsi" w:hAnsiTheme="minorHAnsi" w:cstheme="minorHAnsi"/>
          <w:color w:val="373A3C"/>
          <w:sz w:val="22"/>
        </w:rPr>
        <w:t>Insbesondere zu Beginn der Ausbildung kann es sich auch empfehlen, zusammen mit den Schülerinnen und Schülern gemeinsam das Lerntagebuch im Rahmen der Aktivität „Journal“ anzulegen, um bspw. eine einheitliche Struktur wie die folgende Tabelle anzulegen:</w:t>
      </w:r>
    </w:p>
    <w:tbl>
      <w:tblPr>
        <w:tblStyle w:val="Tabellenraster"/>
        <w:tblW w:w="0" w:type="auto"/>
        <w:tblLook w:val="04A0" w:firstRow="1" w:lastRow="0" w:firstColumn="1" w:lastColumn="0" w:noHBand="0" w:noVBand="1"/>
      </w:tblPr>
      <w:tblGrid>
        <w:gridCol w:w="1537"/>
        <w:gridCol w:w="4394"/>
        <w:gridCol w:w="2694"/>
      </w:tblGrid>
      <w:tr w:rsidR="00BF575D" w:rsidTr="00291651">
        <w:tc>
          <w:tcPr>
            <w:tcW w:w="1537" w:type="dxa"/>
          </w:tcPr>
          <w:p w:rsidR="00BF575D" w:rsidRDefault="00BF575D" w:rsidP="00291651">
            <w:r>
              <w:t>Lernsituation:</w:t>
            </w:r>
          </w:p>
        </w:tc>
        <w:tc>
          <w:tcPr>
            <w:tcW w:w="7088" w:type="dxa"/>
            <w:gridSpan w:val="2"/>
          </w:tcPr>
          <w:p w:rsidR="00BF575D" w:rsidRDefault="00BF575D" w:rsidP="00291651"/>
        </w:tc>
      </w:tr>
      <w:tr w:rsidR="00BF575D" w:rsidTr="00291651">
        <w:tc>
          <w:tcPr>
            <w:tcW w:w="1537" w:type="dxa"/>
          </w:tcPr>
          <w:p w:rsidR="00BF575D" w:rsidRDefault="00BF575D" w:rsidP="00291651">
            <w:r>
              <w:t xml:space="preserve">Datum/Woche </w:t>
            </w:r>
          </w:p>
        </w:tc>
        <w:tc>
          <w:tcPr>
            <w:tcW w:w="4394" w:type="dxa"/>
          </w:tcPr>
          <w:p w:rsidR="00BF575D" w:rsidRDefault="00BF575D" w:rsidP="00291651">
            <w:r>
              <w:t>Thema/Inhalte</w:t>
            </w:r>
          </w:p>
          <w:p w:rsidR="00BF575D" w:rsidRDefault="00BF575D" w:rsidP="00291651">
            <w:r>
              <w:t>„Heute habe ich…“ o. ä.</w:t>
            </w:r>
          </w:p>
        </w:tc>
        <w:tc>
          <w:tcPr>
            <w:tcW w:w="2694" w:type="dxa"/>
          </w:tcPr>
          <w:p w:rsidR="00BF575D" w:rsidRDefault="00BF575D" w:rsidP="00291651">
            <w:r>
              <w:t>Absprachen, Termine usw.</w:t>
            </w:r>
          </w:p>
        </w:tc>
      </w:tr>
      <w:tr w:rsidR="00BF575D" w:rsidTr="00291651">
        <w:tc>
          <w:tcPr>
            <w:tcW w:w="1537" w:type="dxa"/>
          </w:tcPr>
          <w:p w:rsidR="00BF575D" w:rsidRDefault="00BF575D" w:rsidP="00291651"/>
        </w:tc>
        <w:tc>
          <w:tcPr>
            <w:tcW w:w="4394" w:type="dxa"/>
          </w:tcPr>
          <w:p w:rsidR="00BF575D" w:rsidRDefault="00BF575D" w:rsidP="00291651"/>
        </w:tc>
        <w:tc>
          <w:tcPr>
            <w:tcW w:w="2694" w:type="dxa"/>
          </w:tcPr>
          <w:p w:rsidR="00BF575D" w:rsidRDefault="00BF575D" w:rsidP="00291651"/>
        </w:tc>
      </w:tr>
      <w:tr w:rsidR="00BF575D" w:rsidTr="00291651">
        <w:tc>
          <w:tcPr>
            <w:tcW w:w="1537" w:type="dxa"/>
          </w:tcPr>
          <w:p w:rsidR="00BF575D" w:rsidRDefault="00BF575D" w:rsidP="00291651"/>
        </w:tc>
        <w:tc>
          <w:tcPr>
            <w:tcW w:w="4394" w:type="dxa"/>
          </w:tcPr>
          <w:p w:rsidR="00BF575D" w:rsidRDefault="00BF575D" w:rsidP="00291651"/>
        </w:tc>
        <w:tc>
          <w:tcPr>
            <w:tcW w:w="2694" w:type="dxa"/>
          </w:tcPr>
          <w:p w:rsidR="00BF575D" w:rsidRDefault="00BF575D" w:rsidP="00291651"/>
        </w:tc>
      </w:tr>
      <w:tr w:rsidR="00BF575D" w:rsidTr="00291651">
        <w:tc>
          <w:tcPr>
            <w:tcW w:w="1537" w:type="dxa"/>
          </w:tcPr>
          <w:p w:rsidR="00BF575D" w:rsidRDefault="00BF575D" w:rsidP="00291651"/>
        </w:tc>
        <w:tc>
          <w:tcPr>
            <w:tcW w:w="4394" w:type="dxa"/>
          </w:tcPr>
          <w:p w:rsidR="00BF575D" w:rsidRDefault="00BF575D" w:rsidP="00291651"/>
        </w:tc>
        <w:tc>
          <w:tcPr>
            <w:tcW w:w="2694" w:type="dxa"/>
          </w:tcPr>
          <w:p w:rsidR="00BF575D" w:rsidRDefault="00BF575D" w:rsidP="00291651"/>
        </w:tc>
      </w:tr>
      <w:tr w:rsidR="00BF575D" w:rsidTr="00291651">
        <w:tc>
          <w:tcPr>
            <w:tcW w:w="1537" w:type="dxa"/>
          </w:tcPr>
          <w:p w:rsidR="00BF575D" w:rsidRDefault="00BF575D" w:rsidP="00291651"/>
        </w:tc>
        <w:tc>
          <w:tcPr>
            <w:tcW w:w="4394" w:type="dxa"/>
          </w:tcPr>
          <w:p w:rsidR="00BF575D" w:rsidRDefault="00BF575D" w:rsidP="00291651"/>
        </w:tc>
        <w:tc>
          <w:tcPr>
            <w:tcW w:w="2694" w:type="dxa"/>
          </w:tcPr>
          <w:p w:rsidR="00BF575D" w:rsidRDefault="00BF575D" w:rsidP="00291651"/>
        </w:tc>
      </w:tr>
      <w:tr w:rsidR="00BF575D" w:rsidTr="00291651">
        <w:tc>
          <w:tcPr>
            <w:tcW w:w="1537" w:type="dxa"/>
          </w:tcPr>
          <w:p w:rsidR="00BF575D" w:rsidRDefault="00BF575D" w:rsidP="00291651"/>
        </w:tc>
        <w:tc>
          <w:tcPr>
            <w:tcW w:w="4394" w:type="dxa"/>
          </w:tcPr>
          <w:p w:rsidR="00BF575D" w:rsidRDefault="00BF575D" w:rsidP="00291651"/>
        </w:tc>
        <w:tc>
          <w:tcPr>
            <w:tcW w:w="2694" w:type="dxa"/>
          </w:tcPr>
          <w:p w:rsidR="00BF575D" w:rsidRDefault="00BF575D" w:rsidP="00291651"/>
        </w:tc>
      </w:tr>
      <w:tr w:rsidR="00BF575D" w:rsidTr="00291651">
        <w:tc>
          <w:tcPr>
            <w:tcW w:w="1537" w:type="dxa"/>
          </w:tcPr>
          <w:p w:rsidR="00BF575D" w:rsidRDefault="00BF575D" w:rsidP="00291651"/>
        </w:tc>
        <w:tc>
          <w:tcPr>
            <w:tcW w:w="4394" w:type="dxa"/>
          </w:tcPr>
          <w:p w:rsidR="00BF575D" w:rsidRDefault="00BF575D" w:rsidP="00291651"/>
        </w:tc>
        <w:tc>
          <w:tcPr>
            <w:tcW w:w="2694" w:type="dxa"/>
          </w:tcPr>
          <w:p w:rsidR="00BF575D" w:rsidRDefault="00BF575D" w:rsidP="00291651"/>
        </w:tc>
      </w:tr>
    </w:tbl>
    <w:p w:rsidR="00BF575D" w:rsidRDefault="004B6A12" w:rsidP="004B6A12">
      <w:pPr>
        <w:pStyle w:val="StandardWeb"/>
        <w:shd w:val="clear" w:color="auto" w:fill="FDFDFD"/>
        <w:spacing w:before="0" w:beforeAutospacing="0"/>
        <w:rPr>
          <w:rFonts w:asciiTheme="minorHAnsi" w:hAnsiTheme="minorHAnsi" w:cstheme="minorHAnsi"/>
          <w:color w:val="373A3C"/>
          <w:sz w:val="22"/>
        </w:rPr>
      </w:pPr>
      <w:r w:rsidRPr="004B6A12">
        <w:rPr>
          <w:rFonts w:asciiTheme="minorHAnsi" w:hAnsiTheme="minorHAnsi" w:cstheme="minorHAnsi"/>
          <w:color w:val="373A3C"/>
          <w:sz w:val="22"/>
        </w:rPr>
        <w:t xml:space="preserve">Diese grundsätzlich individuelle Aktivität kann auch gruppenweise freigegeben </w:t>
      </w:r>
      <w:r w:rsidR="00BF575D">
        <w:rPr>
          <w:rFonts w:asciiTheme="minorHAnsi" w:hAnsiTheme="minorHAnsi" w:cstheme="minorHAnsi"/>
          <w:color w:val="373A3C"/>
          <w:sz w:val="22"/>
        </w:rPr>
        <w:t xml:space="preserve">und geführt </w:t>
      </w:r>
      <w:bookmarkStart w:id="0" w:name="_GoBack"/>
      <w:bookmarkEnd w:id="0"/>
      <w:r w:rsidRPr="004B6A12">
        <w:rPr>
          <w:rFonts w:asciiTheme="minorHAnsi" w:hAnsiTheme="minorHAnsi" w:cstheme="minorHAnsi"/>
          <w:color w:val="373A3C"/>
          <w:sz w:val="22"/>
        </w:rPr>
        <w:t>werden. Die Lehrkraft kann Feedback zu den Bearbeitungsständen geben. Änderungen auch an vorherigen Eintragungen sind möglich.</w:t>
      </w:r>
      <w:r w:rsidR="00BF575D">
        <w:rPr>
          <w:rFonts w:asciiTheme="minorHAnsi" w:hAnsiTheme="minorHAnsi" w:cstheme="minorHAnsi"/>
          <w:color w:val="373A3C"/>
          <w:sz w:val="22"/>
        </w:rPr>
        <w:t xml:space="preserve"> </w:t>
      </w:r>
    </w:p>
    <w:p w:rsidR="00BF575D" w:rsidRPr="004B6A12" w:rsidRDefault="00BF575D" w:rsidP="004B6A12">
      <w:pPr>
        <w:pStyle w:val="StandardWeb"/>
        <w:shd w:val="clear" w:color="auto" w:fill="FDFDFD"/>
        <w:spacing w:before="0" w:beforeAutospacing="0"/>
        <w:rPr>
          <w:rFonts w:asciiTheme="minorHAnsi" w:hAnsiTheme="minorHAnsi" w:cstheme="minorHAnsi"/>
          <w:color w:val="373A3C"/>
          <w:sz w:val="22"/>
        </w:rPr>
      </w:pPr>
    </w:p>
    <w:p w:rsidR="004B6A12" w:rsidRPr="004B6A12" w:rsidRDefault="004B6A12" w:rsidP="004B6A12">
      <w:pPr>
        <w:pStyle w:val="StandardWeb"/>
        <w:shd w:val="clear" w:color="auto" w:fill="FDFDFD"/>
        <w:spacing w:before="0" w:beforeAutospacing="0"/>
        <w:rPr>
          <w:rFonts w:asciiTheme="minorHAnsi" w:hAnsiTheme="minorHAnsi" w:cstheme="minorHAnsi"/>
          <w:color w:val="373A3C"/>
          <w:sz w:val="22"/>
        </w:rPr>
      </w:pPr>
      <w:r w:rsidRPr="004B6A12">
        <w:rPr>
          <w:rFonts w:asciiTheme="minorHAnsi" w:hAnsiTheme="minorHAnsi" w:cstheme="minorHAnsi"/>
          <w:color w:val="373A3C"/>
          <w:sz w:val="22"/>
        </w:rPr>
        <w:t>Die Aktivität "Datenbank" zielt eher auf die systematische Verwaltung behandelter Inhalte und Themen ab. Die Schülerinnen und Schüler legen für thematische Einheiten Einträge in einer ggf. von der Lehrkraft vorstrukturierten Datenbank an. Bei konsequenter Anwendung über die gesamte Ausbildungsdauer bauen sie die Schülerinnen und Schüler so ein eigenes Wiki zu den behandelten Themen auf. Diese Einträge können auch allen Mitschülerinnen und Mitschülern freigegeben werden. Diese Aktivität ist komplexer für die den Kurs betreuende Lehrkraft, da die entsprechende Datenbankmaske in der Regel erstellt werden muss. </w:t>
      </w:r>
    </w:p>
    <w:p w:rsidR="004B6A12" w:rsidRPr="004B6A12" w:rsidRDefault="004B6A12" w:rsidP="00D0549E">
      <w:pPr>
        <w:pStyle w:val="western"/>
        <w:rPr>
          <w:rFonts w:asciiTheme="minorHAnsi" w:hAnsiTheme="minorHAnsi" w:cstheme="minorHAnsi"/>
          <w:b/>
          <w:bCs/>
          <w:color w:val="495057"/>
          <w:sz w:val="22"/>
          <w:u w:val="single"/>
        </w:rPr>
      </w:pPr>
    </w:p>
    <w:p w:rsidR="004B6A12" w:rsidRDefault="004B6A12" w:rsidP="00D0549E">
      <w:pPr>
        <w:pStyle w:val="western"/>
        <w:rPr>
          <w:rFonts w:asciiTheme="minorHAnsi" w:hAnsiTheme="minorHAnsi" w:cstheme="minorHAnsi"/>
          <w:b/>
          <w:bCs/>
          <w:color w:val="495057"/>
          <w:sz w:val="22"/>
          <w:u w:val="single"/>
        </w:rPr>
      </w:pPr>
    </w:p>
    <w:p w:rsidR="00BF575D" w:rsidRPr="004B6A12" w:rsidRDefault="00BF575D" w:rsidP="00D0549E">
      <w:pPr>
        <w:pStyle w:val="western"/>
        <w:rPr>
          <w:rFonts w:asciiTheme="minorHAnsi" w:hAnsiTheme="minorHAnsi" w:cstheme="minorHAnsi"/>
          <w:b/>
          <w:bCs/>
          <w:color w:val="495057"/>
          <w:sz w:val="22"/>
          <w:u w:val="single"/>
        </w:rPr>
      </w:pPr>
    </w:p>
    <w:p w:rsidR="004B6A12" w:rsidRPr="004B6A12" w:rsidRDefault="004B6A12" w:rsidP="00D0549E">
      <w:pPr>
        <w:pStyle w:val="western"/>
        <w:rPr>
          <w:rFonts w:asciiTheme="minorHAnsi" w:hAnsiTheme="minorHAnsi" w:cstheme="minorHAnsi"/>
          <w:b/>
          <w:bCs/>
          <w:color w:val="495057"/>
          <w:sz w:val="22"/>
        </w:rPr>
      </w:pPr>
      <w:r w:rsidRPr="004B6A12">
        <w:rPr>
          <w:rFonts w:asciiTheme="minorHAnsi" w:hAnsiTheme="minorHAnsi" w:cstheme="minorHAnsi"/>
          <w:b/>
          <w:bCs/>
          <w:color w:val="495057"/>
          <w:sz w:val="22"/>
        </w:rPr>
        <w:lastRenderedPageBreak/>
        <w:t>Leitfragen/-gedanken</w:t>
      </w:r>
    </w:p>
    <w:p w:rsidR="004B6A12" w:rsidRPr="004B6A12" w:rsidRDefault="004B6A12" w:rsidP="00D0549E">
      <w:pPr>
        <w:pStyle w:val="western"/>
        <w:rPr>
          <w:rFonts w:asciiTheme="minorHAnsi" w:hAnsiTheme="minorHAnsi" w:cstheme="minorHAnsi"/>
          <w:bCs/>
          <w:color w:val="495057"/>
          <w:sz w:val="22"/>
        </w:rPr>
      </w:pPr>
      <w:r w:rsidRPr="004B6A12">
        <w:rPr>
          <w:rFonts w:asciiTheme="minorHAnsi" w:hAnsiTheme="minorHAnsi" w:cstheme="minorHAnsi"/>
          <w:bCs/>
          <w:color w:val="495057"/>
          <w:sz w:val="22"/>
        </w:rPr>
        <w:t xml:space="preserve">Die in diesem Dokument festgehaltenen Leitfragen dienen als Anregung für das Führen des Lerntagebuchs. Sie sind vor allem für Schülerinnen und Schüler hilfreich, die noch nicht über ausgeprägte Kompetenzen im Bereich der Eigenverantwortung für den eigenen Lernprozess verfügen. Je fortgeschrittener sie sind, </w:t>
      </w:r>
      <w:proofErr w:type="spellStart"/>
      <w:r w:rsidRPr="004B6A12">
        <w:rPr>
          <w:rFonts w:asciiTheme="minorHAnsi" w:hAnsiTheme="minorHAnsi" w:cstheme="minorHAnsi"/>
          <w:bCs/>
          <w:color w:val="495057"/>
          <w:sz w:val="22"/>
        </w:rPr>
        <w:t>um so</w:t>
      </w:r>
      <w:proofErr w:type="spellEnd"/>
      <w:r w:rsidRPr="004B6A12">
        <w:rPr>
          <w:rFonts w:asciiTheme="minorHAnsi" w:hAnsiTheme="minorHAnsi" w:cstheme="minorHAnsi"/>
          <w:bCs/>
          <w:color w:val="495057"/>
          <w:sz w:val="22"/>
        </w:rPr>
        <w:t xml:space="preserve"> weniger Impulse benötigen sie voraussichtlich</w:t>
      </w:r>
    </w:p>
    <w:p w:rsidR="00D0549E" w:rsidRPr="004B6A12" w:rsidRDefault="00D0549E" w:rsidP="00D0549E">
      <w:pPr>
        <w:pStyle w:val="western"/>
        <w:rPr>
          <w:rFonts w:asciiTheme="minorHAnsi" w:hAnsiTheme="minorHAnsi" w:cstheme="minorHAnsi"/>
          <w:sz w:val="22"/>
          <w:lang w:val="en-GB"/>
        </w:rPr>
      </w:pPr>
      <w:proofErr w:type="spellStart"/>
      <w:r w:rsidRPr="004B6A12">
        <w:rPr>
          <w:rFonts w:asciiTheme="minorHAnsi" w:hAnsiTheme="minorHAnsi" w:cstheme="minorHAnsi"/>
          <w:bCs/>
          <w:color w:val="495057"/>
          <w:sz w:val="22"/>
          <w:u w:val="single"/>
          <w:lang w:val="en-GB"/>
        </w:rPr>
        <w:t>Inhalt</w:t>
      </w:r>
      <w:proofErr w:type="spellEnd"/>
      <w:r w:rsidRPr="004B6A12">
        <w:rPr>
          <w:rFonts w:asciiTheme="minorHAnsi" w:hAnsiTheme="minorHAnsi" w:cstheme="minorHAnsi"/>
          <w:bCs/>
          <w:color w:val="495057"/>
          <w:sz w:val="22"/>
          <w:u w:val="single"/>
          <w:lang w:val="en-GB"/>
        </w:rPr>
        <w:t>/</w:t>
      </w:r>
      <w:proofErr w:type="spellStart"/>
      <w:r w:rsidRPr="004B6A12">
        <w:rPr>
          <w:rFonts w:asciiTheme="minorHAnsi" w:hAnsiTheme="minorHAnsi" w:cstheme="minorHAnsi"/>
          <w:bCs/>
          <w:color w:val="495057"/>
          <w:sz w:val="22"/>
          <w:u w:val="single"/>
          <w:lang w:val="en-GB"/>
        </w:rPr>
        <w:t>Verständnis</w:t>
      </w:r>
      <w:proofErr w:type="spellEnd"/>
    </w:p>
    <w:p w:rsidR="00D0549E" w:rsidRPr="004B6A12" w:rsidRDefault="00D0549E" w:rsidP="00BF575D">
      <w:pPr>
        <w:pStyle w:val="western"/>
        <w:numPr>
          <w:ilvl w:val="0"/>
          <w:numId w:val="1"/>
        </w:numPr>
        <w:spacing w:after="120"/>
        <w:rPr>
          <w:rFonts w:asciiTheme="minorHAnsi" w:hAnsiTheme="minorHAnsi" w:cstheme="minorHAnsi"/>
          <w:sz w:val="22"/>
        </w:rPr>
      </w:pPr>
      <w:bookmarkStart w:id="1" w:name="yui_3_17_2_1_1656333087089_850"/>
      <w:bookmarkStart w:id="2" w:name="yui_3_17_2_1_1656333087089_987"/>
      <w:bookmarkStart w:id="3" w:name="yui_3_17_2_1_1656333087089_986"/>
      <w:bookmarkStart w:id="4" w:name="yui_3_17_2_1_1656333087089_849"/>
      <w:bookmarkEnd w:id="1"/>
      <w:bookmarkEnd w:id="2"/>
      <w:bookmarkEnd w:id="3"/>
      <w:bookmarkEnd w:id="4"/>
      <w:r w:rsidRPr="004B6A12">
        <w:rPr>
          <w:rFonts w:asciiTheme="minorHAnsi" w:hAnsiTheme="minorHAnsi" w:cstheme="minorHAnsi"/>
          <w:bCs/>
          <w:sz w:val="22"/>
        </w:rPr>
        <w:t>Welche Inhalte erscheinen mir wichtig so wichtig, dass ich sie noch einmal mit eigenen Worten auf den Punkt bringen möchte?</w:t>
      </w:r>
    </w:p>
    <w:p w:rsidR="00D0549E" w:rsidRPr="004B6A12" w:rsidRDefault="00D0549E" w:rsidP="00BF575D">
      <w:pPr>
        <w:pStyle w:val="western"/>
        <w:numPr>
          <w:ilvl w:val="0"/>
          <w:numId w:val="1"/>
        </w:numPr>
        <w:spacing w:after="120"/>
        <w:rPr>
          <w:rFonts w:asciiTheme="minorHAnsi" w:hAnsiTheme="minorHAnsi" w:cstheme="minorHAnsi"/>
          <w:sz w:val="22"/>
        </w:rPr>
      </w:pPr>
      <w:bookmarkStart w:id="5" w:name="yui_3_17_2_1_1656333087089_988"/>
      <w:bookmarkStart w:id="6" w:name="yui_3_17_2_1_1656333087089_841"/>
      <w:bookmarkEnd w:id="5"/>
      <w:bookmarkEnd w:id="6"/>
      <w:r w:rsidRPr="004B6A12">
        <w:rPr>
          <w:rFonts w:asciiTheme="minorHAnsi" w:hAnsiTheme="minorHAnsi" w:cstheme="minorHAnsi"/>
          <w:bCs/>
          <w:sz w:val="22"/>
        </w:rPr>
        <w:t>Welche zentralen Arbeitsabläufe erscheinen mir so wichtig und nützlich, dass ich sie gerne behalten möchte?</w:t>
      </w:r>
    </w:p>
    <w:p w:rsidR="00D0549E" w:rsidRPr="004B6A12" w:rsidRDefault="00D0549E" w:rsidP="00BF575D">
      <w:pPr>
        <w:pStyle w:val="western"/>
        <w:numPr>
          <w:ilvl w:val="0"/>
          <w:numId w:val="1"/>
        </w:numPr>
        <w:spacing w:after="120"/>
        <w:rPr>
          <w:rFonts w:asciiTheme="minorHAnsi" w:hAnsiTheme="minorHAnsi" w:cstheme="minorHAnsi"/>
          <w:sz w:val="22"/>
          <w:lang w:val="en-GB"/>
        </w:rPr>
      </w:pPr>
      <w:bookmarkStart w:id="7" w:name="yui_3_17_2_1_1656333087089_989"/>
      <w:bookmarkStart w:id="8" w:name="yui_3_17_2_1_1656333087089_990"/>
      <w:bookmarkEnd w:id="7"/>
      <w:bookmarkEnd w:id="8"/>
      <w:r w:rsidRPr="004B6A12">
        <w:rPr>
          <w:rFonts w:asciiTheme="minorHAnsi" w:hAnsiTheme="minorHAnsi" w:cstheme="minorHAnsi"/>
          <w:bCs/>
          <w:sz w:val="22"/>
        </w:rPr>
        <w:t xml:space="preserve">Welche Beispiele fallen mir aus meinem Arbeits-/Lebensalltag zu diesem Thema? </w:t>
      </w:r>
      <w:proofErr w:type="spellStart"/>
      <w:r w:rsidRPr="004B6A12">
        <w:rPr>
          <w:rFonts w:asciiTheme="minorHAnsi" w:hAnsiTheme="minorHAnsi" w:cstheme="minorHAnsi"/>
          <w:bCs/>
          <w:sz w:val="22"/>
          <w:lang w:val="en-GB"/>
        </w:rPr>
        <w:t>Unterstützen</w:t>
      </w:r>
      <w:proofErr w:type="spellEnd"/>
      <w:r w:rsidRPr="004B6A12">
        <w:rPr>
          <w:rFonts w:asciiTheme="minorHAnsi" w:hAnsiTheme="minorHAnsi" w:cstheme="minorHAnsi"/>
          <w:bCs/>
          <w:sz w:val="22"/>
          <w:lang w:val="en-GB"/>
        </w:rPr>
        <w:t xml:space="preserve"> </w:t>
      </w:r>
      <w:proofErr w:type="spellStart"/>
      <w:r w:rsidRPr="004B6A12">
        <w:rPr>
          <w:rFonts w:asciiTheme="minorHAnsi" w:hAnsiTheme="minorHAnsi" w:cstheme="minorHAnsi"/>
          <w:bCs/>
          <w:sz w:val="22"/>
          <w:lang w:val="en-GB"/>
        </w:rPr>
        <w:t>oder</w:t>
      </w:r>
      <w:proofErr w:type="spellEnd"/>
      <w:r w:rsidRPr="004B6A12">
        <w:rPr>
          <w:rFonts w:asciiTheme="minorHAnsi" w:hAnsiTheme="minorHAnsi" w:cstheme="minorHAnsi"/>
          <w:bCs/>
          <w:sz w:val="22"/>
          <w:lang w:val="en-GB"/>
        </w:rPr>
        <w:t xml:space="preserve"> </w:t>
      </w:r>
      <w:proofErr w:type="spellStart"/>
      <w:r w:rsidRPr="004B6A12">
        <w:rPr>
          <w:rFonts w:asciiTheme="minorHAnsi" w:hAnsiTheme="minorHAnsi" w:cstheme="minorHAnsi"/>
          <w:bCs/>
          <w:sz w:val="22"/>
          <w:lang w:val="en-GB"/>
        </w:rPr>
        <w:t>widersprechen</w:t>
      </w:r>
      <w:proofErr w:type="spellEnd"/>
      <w:r w:rsidRPr="004B6A12">
        <w:rPr>
          <w:rFonts w:asciiTheme="minorHAnsi" w:hAnsiTheme="minorHAnsi" w:cstheme="minorHAnsi"/>
          <w:bCs/>
          <w:sz w:val="22"/>
          <w:lang w:val="en-GB"/>
        </w:rPr>
        <w:t xml:space="preserve"> diese </w:t>
      </w:r>
      <w:proofErr w:type="spellStart"/>
      <w:r w:rsidRPr="004B6A12">
        <w:rPr>
          <w:rFonts w:asciiTheme="minorHAnsi" w:hAnsiTheme="minorHAnsi" w:cstheme="minorHAnsi"/>
          <w:bCs/>
          <w:sz w:val="22"/>
          <w:lang w:val="en-GB"/>
        </w:rPr>
        <w:t>Beispiele</w:t>
      </w:r>
      <w:proofErr w:type="spellEnd"/>
      <w:r w:rsidRPr="004B6A12">
        <w:rPr>
          <w:rFonts w:asciiTheme="minorHAnsi" w:hAnsiTheme="minorHAnsi" w:cstheme="minorHAnsi"/>
          <w:bCs/>
          <w:sz w:val="22"/>
          <w:lang w:val="en-GB"/>
        </w:rPr>
        <w:t xml:space="preserve"> den </w:t>
      </w:r>
      <w:proofErr w:type="spellStart"/>
      <w:r w:rsidRPr="004B6A12">
        <w:rPr>
          <w:rFonts w:asciiTheme="minorHAnsi" w:hAnsiTheme="minorHAnsi" w:cstheme="minorHAnsi"/>
          <w:bCs/>
          <w:sz w:val="22"/>
          <w:lang w:val="en-GB"/>
        </w:rPr>
        <w:t>Aussagen</w:t>
      </w:r>
      <w:proofErr w:type="spellEnd"/>
      <w:r w:rsidRPr="004B6A12">
        <w:rPr>
          <w:rFonts w:asciiTheme="minorHAnsi" w:hAnsiTheme="minorHAnsi" w:cstheme="minorHAnsi"/>
          <w:bCs/>
          <w:sz w:val="22"/>
          <w:lang w:val="en-GB"/>
        </w:rPr>
        <w:t>?</w:t>
      </w:r>
    </w:p>
    <w:p w:rsidR="00D0549E" w:rsidRPr="004B6A12" w:rsidRDefault="00D0549E" w:rsidP="00BF575D">
      <w:pPr>
        <w:pStyle w:val="western"/>
        <w:numPr>
          <w:ilvl w:val="0"/>
          <w:numId w:val="1"/>
        </w:numPr>
        <w:spacing w:after="120"/>
        <w:rPr>
          <w:rFonts w:asciiTheme="minorHAnsi" w:hAnsiTheme="minorHAnsi" w:cstheme="minorHAnsi"/>
          <w:sz w:val="22"/>
        </w:rPr>
      </w:pPr>
      <w:bookmarkStart w:id="9" w:name="yui_3_17_2_1_1656333087089_992"/>
      <w:bookmarkStart w:id="10" w:name="yui_3_17_2_1_1656333087089_991"/>
      <w:bookmarkEnd w:id="9"/>
      <w:bookmarkEnd w:id="10"/>
      <w:r w:rsidRPr="004B6A12">
        <w:rPr>
          <w:rFonts w:asciiTheme="minorHAnsi" w:hAnsiTheme="minorHAnsi" w:cstheme="minorHAnsi"/>
          <w:bCs/>
          <w:sz w:val="22"/>
        </w:rPr>
        <w:t>Welche Aspekte des Gelernten fand ich interessant und nützlich, und welche nicht?</w:t>
      </w:r>
    </w:p>
    <w:p w:rsidR="00D0549E" w:rsidRPr="004B6A12" w:rsidRDefault="00D0549E" w:rsidP="00BF575D">
      <w:pPr>
        <w:pStyle w:val="western"/>
        <w:numPr>
          <w:ilvl w:val="0"/>
          <w:numId w:val="1"/>
        </w:numPr>
        <w:spacing w:after="120"/>
        <w:rPr>
          <w:rFonts w:asciiTheme="minorHAnsi" w:hAnsiTheme="minorHAnsi" w:cstheme="minorHAnsi"/>
          <w:sz w:val="22"/>
        </w:rPr>
      </w:pPr>
      <w:bookmarkStart w:id="11" w:name="yui_3_17_2_1_1656333087089_993"/>
      <w:bookmarkStart w:id="12" w:name="yui_3_17_2_1_1656333087089_994"/>
      <w:bookmarkEnd w:id="11"/>
      <w:bookmarkEnd w:id="12"/>
      <w:r w:rsidRPr="004B6A12">
        <w:rPr>
          <w:rFonts w:asciiTheme="minorHAnsi" w:hAnsiTheme="minorHAnsi" w:cstheme="minorHAnsi"/>
          <w:bCs/>
          <w:sz w:val="22"/>
        </w:rPr>
        <w:t>Finde ich Zusammenhänge und Anknüpfungspunkte zwischen dem Thema und Inhalten oder Arbeitsabläufen aus anderen Fächern/Lernfeldern?</w:t>
      </w:r>
    </w:p>
    <w:p w:rsidR="00D0549E" w:rsidRPr="004B6A12" w:rsidRDefault="00D0549E" w:rsidP="00BF575D">
      <w:pPr>
        <w:pStyle w:val="western"/>
        <w:numPr>
          <w:ilvl w:val="0"/>
          <w:numId w:val="1"/>
        </w:numPr>
        <w:spacing w:after="120"/>
        <w:rPr>
          <w:rFonts w:asciiTheme="minorHAnsi" w:hAnsiTheme="minorHAnsi" w:cstheme="minorHAnsi"/>
          <w:sz w:val="22"/>
        </w:rPr>
      </w:pPr>
      <w:bookmarkStart w:id="13" w:name="yui_3_17_2_1_1656333087089_995"/>
      <w:bookmarkStart w:id="14" w:name="yui_3_17_2_1_1656333087089_996"/>
      <w:bookmarkEnd w:id="13"/>
      <w:bookmarkEnd w:id="14"/>
      <w:r w:rsidRPr="004B6A12">
        <w:rPr>
          <w:rFonts w:asciiTheme="minorHAnsi" w:hAnsiTheme="minorHAnsi" w:cstheme="minorHAnsi"/>
          <w:bCs/>
          <w:sz w:val="22"/>
        </w:rPr>
        <w:t>Regt es mich zu Gedanken an, die über den eigentlichen Inhalt hinausführen?</w:t>
      </w:r>
    </w:p>
    <w:p w:rsidR="00D0549E" w:rsidRPr="004B6A12" w:rsidRDefault="00D0549E" w:rsidP="00BF575D">
      <w:pPr>
        <w:pStyle w:val="western"/>
        <w:numPr>
          <w:ilvl w:val="0"/>
          <w:numId w:val="1"/>
        </w:numPr>
        <w:spacing w:after="120"/>
        <w:rPr>
          <w:rFonts w:asciiTheme="minorHAnsi" w:hAnsiTheme="minorHAnsi" w:cstheme="minorHAnsi"/>
          <w:sz w:val="22"/>
          <w:lang w:val="en-GB"/>
        </w:rPr>
      </w:pPr>
      <w:bookmarkStart w:id="15" w:name="yui_3_17_2_1_1656333087089_997"/>
      <w:bookmarkStart w:id="16" w:name="yui_3_17_2_1_1656333087089_998"/>
      <w:bookmarkEnd w:id="15"/>
      <w:bookmarkEnd w:id="16"/>
      <w:r w:rsidRPr="004B6A12">
        <w:rPr>
          <w:rFonts w:asciiTheme="minorHAnsi" w:hAnsiTheme="minorHAnsi" w:cstheme="minorHAnsi"/>
          <w:bCs/>
          <w:sz w:val="22"/>
        </w:rPr>
        <w:t xml:space="preserve">Welche Aspekte des Gelernten kann ich bei gegenwärtigen oder zukünftigen Tätigkeiten nutzen? </w:t>
      </w:r>
      <w:r w:rsidRPr="004B6A12">
        <w:rPr>
          <w:rFonts w:asciiTheme="minorHAnsi" w:hAnsiTheme="minorHAnsi" w:cstheme="minorHAnsi"/>
          <w:bCs/>
          <w:sz w:val="22"/>
          <w:lang w:val="en-GB"/>
        </w:rPr>
        <w:t xml:space="preserve">Wie </w:t>
      </w:r>
      <w:proofErr w:type="spellStart"/>
      <w:r w:rsidRPr="004B6A12">
        <w:rPr>
          <w:rFonts w:asciiTheme="minorHAnsi" w:hAnsiTheme="minorHAnsi" w:cstheme="minorHAnsi"/>
          <w:bCs/>
          <w:sz w:val="22"/>
          <w:lang w:val="en-GB"/>
        </w:rPr>
        <w:t>könnte</w:t>
      </w:r>
      <w:proofErr w:type="spellEnd"/>
      <w:r w:rsidRPr="004B6A12">
        <w:rPr>
          <w:rFonts w:asciiTheme="minorHAnsi" w:hAnsiTheme="minorHAnsi" w:cstheme="minorHAnsi"/>
          <w:bCs/>
          <w:sz w:val="22"/>
          <w:lang w:val="en-GB"/>
        </w:rPr>
        <w:t xml:space="preserve"> </w:t>
      </w:r>
      <w:proofErr w:type="spellStart"/>
      <w:r w:rsidRPr="004B6A12">
        <w:rPr>
          <w:rFonts w:asciiTheme="minorHAnsi" w:hAnsiTheme="minorHAnsi" w:cstheme="minorHAnsi"/>
          <w:bCs/>
          <w:sz w:val="22"/>
          <w:lang w:val="en-GB"/>
        </w:rPr>
        <w:t>eine</w:t>
      </w:r>
      <w:proofErr w:type="spellEnd"/>
      <w:r w:rsidRPr="004B6A12">
        <w:rPr>
          <w:rFonts w:asciiTheme="minorHAnsi" w:hAnsiTheme="minorHAnsi" w:cstheme="minorHAnsi"/>
          <w:bCs/>
          <w:sz w:val="22"/>
          <w:lang w:val="en-GB"/>
        </w:rPr>
        <w:t xml:space="preserve"> </w:t>
      </w:r>
      <w:proofErr w:type="spellStart"/>
      <w:r w:rsidRPr="004B6A12">
        <w:rPr>
          <w:rFonts w:asciiTheme="minorHAnsi" w:hAnsiTheme="minorHAnsi" w:cstheme="minorHAnsi"/>
          <w:bCs/>
          <w:sz w:val="22"/>
          <w:lang w:val="en-GB"/>
        </w:rPr>
        <w:t>solche</w:t>
      </w:r>
      <w:proofErr w:type="spellEnd"/>
      <w:r w:rsidRPr="004B6A12">
        <w:rPr>
          <w:rFonts w:asciiTheme="minorHAnsi" w:hAnsiTheme="minorHAnsi" w:cstheme="minorHAnsi"/>
          <w:bCs/>
          <w:sz w:val="22"/>
          <w:lang w:val="en-GB"/>
        </w:rPr>
        <w:t xml:space="preserve"> </w:t>
      </w:r>
      <w:proofErr w:type="spellStart"/>
      <w:r w:rsidRPr="004B6A12">
        <w:rPr>
          <w:rFonts w:asciiTheme="minorHAnsi" w:hAnsiTheme="minorHAnsi" w:cstheme="minorHAnsi"/>
          <w:bCs/>
          <w:sz w:val="22"/>
          <w:lang w:val="en-GB"/>
        </w:rPr>
        <w:t>Nutzung</w:t>
      </w:r>
      <w:proofErr w:type="spellEnd"/>
      <w:r w:rsidRPr="004B6A12">
        <w:rPr>
          <w:rFonts w:asciiTheme="minorHAnsi" w:hAnsiTheme="minorHAnsi" w:cstheme="minorHAnsi"/>
          <w:bCs/>
          <w:sz w:val="22"/>
          <w:lang w:val="en-GB"/>
        </w:rPr>
        <w:t xml:space="preserve"> </w:t>
      </w:r>
      <w:proofErr w:type="spellStart"/>
      <w:r w:rsidRPr="004B6A12">
        <w:rPr>
          <w:rFonts w:asciiTheme="minorHAnsi" w:hAnsiTheme="minorHAnsi" w:cstheme="minorHAnsi"/>
          <w:bCs/>
          <w:sz w:val="22"/>
          <w:lang w:val="en-GB"/>
        </w:rPr>
        <w:t>aussehen</w:t>
      </w:r>
      <w:proofErr w:type="spellEnd"/>
      <w:r w:rsidRPr="004B6A12">
        <w:rPr>
          <w:rFonts w:asciiTheme="minorHAnsi" w:hAnsiTheme="minorHAnsi" w:cstheme="minorHAnsi"/>
          <w:bCs/>
          <w:sz w:val="22"/>
          <w:lang w:val="en-GB"/>
        </w:rPr>
        <w:t>?</w:t>
      </w:r>
    </w:p>
    <w:p w:rsidR="00D0549E" w:rsidRPr="004B6A12" w:rsidRDefault="00D0549E" w:rsidP="00BF575D">
      <w:pPr>
        <w:pStyle w:val="western"/>
        <w:numPr>
          <w:ilvl w:val="0"/>
          <w:numId w:val="1"/>
        </w:numPr>
        <w:spacing w:after="120"/>
        <w:rPr>
          <w:rFonts w:asciiTheme="minorHAnsi" w:hAnsiTheme="minorHAnsi" w:cstheme="minorHAnsi"/>
          <w:sz w:val="22"/>
        </w:rPr>
      </w:pPr>
      <w:bookmarkStart w:id="17" w:name="yui_3_17_2_1_1656333087089_999"/>
      <w:bookmarkStart w:id="18" w:name="yui_3_17_2_1_1656333087089_1000"/>
      <w:bookmarkEnd w:id="17"/>
      <w:bookmarkEnd w:id="18"/>
      <w:r w:rsidRPr="004B6A12">
        <w:rPr>
          <w:rFonts w:asciiTheme="minorHAnsi" w:hAnsiTheme="minorHAnsi" w:cstheme="minorHAnsi"/>
          <w:bCs/>
          <w:sz w:val="22"/>
        </w:rPr>
        <w:t>Welche Fragen blieben offen? Was erschien mir unklar oder auch falsch?</w:t>
      </w:r>
    </w:p>
    <w:p w:rsidR="00D0549E" w:rsidRPr="004B6A12" w:rsidRDefault="00D0549E" w:rsidP="00BF575D">
      <w:pPr>
        <w:pStyle w:val="western"/>
        <w:numPr>
          <w:ilvl w:val="0"/>
          <w:numId w:val="1"/>
        </w:numPr>
        <w:spacing w:after="120"/>
        <w:rPr>
          <w:rFonts w:asciiTheme="minorHAnsi" w:hAnsiTheme="minorHAnsi" w:cstheme="minorHAnsi"/>
          <w:sz w:val="22"/>
        </w:rPr>
      </w:pPr>
      <w:bookmarkStart w:id="19" w:name="yui_3_17_2_1_1656333087089_1001"/>
      <w:bookmarkStart w:id="20" w:name="yui_3_17_2_1_1656333087089_1002"/>
      <w:bookmarkEnd w:id="19"/>
      <w:bookmarkEnd w:id="20"/>
      <w:r w:rsidRPr="004B6A12">
        <w:rPr>
          <w:rFonts w:asciiTheme="minorHAnsi" w:hAnsiTheme="minorHAnsi" w:cstheme="minorHAnsi"/>
          <w:bCs/>
          <w:sz w:val="22"/>
        </w:rPr>
        <w:t>Was kann ich jetzt in Bezug auf eine berufliche Handlung, wozu ich vorher noch nicht in der Lage war?</w:t>
      </w:r>
    </w:p>
    <w:p w:rsidR="00D0549E" w:rsidRPr="004B6A12" w:rsidRDefault="00D0549E" w:rsidP="00BF575D">
      <w:pPr>
        <w:pStyle w:val="western"/>
        <w:numPr>
          <w:ilvl w:val="0"/>
          <w:numId w:val="1"/>
        </w:numPr>
        <w:spacing w:after="120"/>
        <w:rPr>
          <w:rFonts w:asciiTheme="minorHAnsi" w:hAnsiTheme="minorHAnsi" w:cstheme="minorHAnsi"/>
          <w:sz w:val="22"/>
        </w:rPr>
      </w:pPr>
      <w:bookmarkStart w:id="21" w:name="yui_3_17_2_1_1656333087089_1003"/>
      <w:bookmarkStart w:id="22" w:name="yui_3_17_2_1_1656333087089_1004"/>
      <w:bookmarkEnd w:id="21"/>
      <w:bookmarkEnd w:id="22"/>
      <w:r w:rsidRPr="004B6A12">
        <w:rPr>
          <w:rFonts w:asciiTheme="minorHAnsi" w:hAnsiTheme="minorHAnsi" w:cstheme="minorHAnsi"/>
          <w:bCs/>
          <w:sz w:val="22"/>
        </w:rPr>
        <w:t>Welche Fähigkeiten und Fertigkeiten habe ich durch die heutige Auseinandersetzung mit der Lernsituation erlangt?</w:t>
      </w:r>
    </w:p>
    <w:p w:rsidR="00D0549E" w:rsidRPr="00BF575D" w:rsidRDefault="00D0549E" w:rsidP="00BF575D">
      <w:pPr>
        <w:pStyle w:val="western"/>
        <w:spacing w:after="120"/>
        <w:rPr>
          <w:rFonts w:asciiTheme="minorHAnsi" w:hAnsiTheme="minorHAnsi" w:cstheme="minorHAnsi"/>
          <w:sz w:val="6"/>
        </w:rPr>
      </w:pPr>
      <w:r w:rsidRPr="00BF575D">
        <w:rPr>
          <w:rFonts w:asciiTheme="minorHAnsi" w:hAnsiTheme="minorHAnsi" w:cstheme="minorHAnsi"/>
          <w:color w:val="495057"/>
          <w:sz w:val="6"/>
        </w:rPr>
        <w:t> </w:t>
      </w:r>
    </w:p>
    <w:p w:rsidR="00D0549E" w:rsidRPr="004B6A12" w:rsidRDefault="00D0549E" w:rsidP="00BF575D">
      <w:pPr>
        <w:pStyle w:val="western"/>
        <w:spacing w:after="120"/>
        <w:rPr>
          <w:rFonts w:asciiTheme="minorHAnsi" w:hAnsiTheme="minorHAnsi" w:cstheme="minorHAnsi"/>
          <w:sz w:val="22"/>
          <w:lang w:val="en-GB"/>
        </w:rPr>
      </w:pPr>
      <w:proofErr w:type="spellStart"/>
      <w:r w:rsidRPr="004B6A12">
        <w:rPr>
          <w:rFonts w:asciiTheme="minorHAnsi" w:hAnsiTheme="minorHAnsi" w:cstheme="minorHAnsi"/>
          <w:bCs/>
          <w:color w:val="495057"/>
          <w:sz w:val="22"/>
          <w:u w:val="single"/>
          <w:lang w:val="en-GB"/>
        </w:rPr>
        <w:t>Persönliche</w:t>
      </w:r>
      <w:proofErr w:type="spellEnd"/>
      <w:r w:rsidRPr="004B6A12">
        <w:rPr>
          <w:rFonts w:asciiTheme="minorHAnsi" w:hAnsiTheme="minorHAnsi" w:cstheme="minorHAnsi"/>
          <w:bCs/>
          <w:color w:val="495057"/>
          <w:sz w:val="22"/>
          <w:u w:val="single"/>
          <w:lang w:val="en-GB"/>
        </w:rPr>
        <w:t xml:space="preserve"> </w:t>
      </w:r>
      <w:proofErr w:type="spellStart"/>
      <w:r w:rsidRPr="004B6A12">
        <w:rPr>
          <w:rFonts w:asciiTheme="minorHAnsi" w:hAnsiTheme="minorHAnsi" w:cstheme="minorHAnsi"/>
          <w:bCs/>
          <w:color w:val="495057"/>
          <w:sz w:val="22"/>
          <w:u w:val="single"/>
          <w:lang w:val="en-GB"/>
        </w:rPr>
        <w:t>Empfindung</w:t>
      </w:r>
      <w:proofErr w:type="spellEnd"/>
    </w:p>
    <w:p w:rsidR="00D0549E" w:rsidRPr="004B6A12" w:rsidRDefault="00D0549E" w:rsidP="00BF575D">
      <w:pPr>
        <w:pStyle w:val="western"/>
        <w:numPr>
          <w:ilvl w:val="0"/>
          <w:numId w:val="2"/>
        </w:numPr>
        <w:spacing w:after="120"/>
        <w:rPr>
          <w:rFonts w:asciiTheme="minorHAnsi" w:hAnsiTheme="minorHAnsi" w:cstheme="minorHAnsi"/>
          <w:sz w:val="22"/>
        </w:rPr>
      </w:pPr>
      <w:bookmarkStart w:id="23" w:name="yui_3_17_2_1_1656333087089_2168"/>
      <w:bookmarkStart w:id="24" w:name="yui_3_17_2_1_1656333087089_2309"/>
      <w:bookmarkStart w:id="25" w:name="yui_3_17_2_1_1656333087089_2308"/>
      <w:bookmarkStart w:id="26" w:name="yui_3_17_2_1_1656333087089_2310"/>
      <w:bookmarkEnd w:id="23"/>
      <w:bookmarkEnd w:id="24"/>
      <w:bookmarkEnd w:id="25"/>
      <w:bookmarkEnd w:id="26"/>
      <w:r w:rsidRPr="004B6A12">
        <w:rPr>
          <w:rFonts w:asciiTheme="minorHAnsi" w:hAnsiTheme="minorHAnsi" w:cstheme="minorHAnsi"/>
          <w:bCs/>
          <w:sz w:val="22"/>
        </w:rPr>
        <w:t>Für mich war heute hilfreich, dass…</w:t>
      </w:r>
    </w:p>
    <w:p w:rsidR="00D0549E" w:rsidRPr="004B6A12" w:rsidRDefault="00D0549E" w:rsidP="00BF575D">
      <w:pPr>
        <w:pStyle w:val="western"/>
        <w:numPr>
          <w:ilvl w:val="0"/>
          <w:numId w:val="2"/>
        </w:numPr>
        <w:spacing w:after="120"/>
        <w:rPr>
          <w:rFonts w:asciiTheme="minorHAnsi" w:hAnsiTheme="minorHAnsi" w:cstheme="minorHAnsi"/>
          <w:sz w:val="22"/>
        </w:rPr>
      </w:pPr>
      <w:bookmarkStart w:id="27" w:name="yui_3_17_2_1_1656333087089_2311"/>
      <w:bookmarkStart w:id="28" w:name="yui_3_17_2_1_1656333087089_2312"/>
      <w:bookmarkEnd w:id="27"/>
      <w:bookmarkEnd w:id="28"/>
      <w:r w:rsidRPr="004B6A12">
        <w:rPr>
          <w:rFonts w:asciiTheme="minorHAnsi" w:hAnsiTheme="minorHAnsi" w:cstheme="minorHAnsi"/>
          <w:bCs/>
          <w:sz w:val="22"/>
        </w:rPr>
        <w:t>Es wäre heute wichtig gewesen…</w:t>
      </w:r>
    </w:p>
    <w:p w:rsidR="00D0549E" w:rsidRPr="004B6A12" w:rsidRDefault="00D0549E" w:rsidP="00BF575D">
      <w:pPr>
        <w:pStyle w:val="western"/>
        <w:numPr>
          <w:ilvl w:val="0"/>
          <w:numId w:val="2"/>
        </w:numPr>
        <w:spacing w:after="120"/>
        <w:rPr>
          <w:rFonts w:asciiTheme="minorHAnsi" w:hAnsiTheme="minorHAnsi" w:cstheme="minorHAnsi"/>
          <w:sz w:val="22"/>
        </w:rPr>
      </w:pPr>
      <w:bookmarkStart w:id="29" w:name="yui_3_17_2_1_1656333087089_2314"/>
      <w:bookmarkStart w:id="30" w:name="yui_3_17_2_1_1656333087089_2313"/>
      <w:bookmarkEnd w:id="29"/>
      <w:bookmarkEnd w:id="30"/>
      <w:r w:rsidRPr="004B6A12">
        <w:rPr>
          <w:rFonts w:asciiTheme="minorHAnsi" w:hAnsiTheme="minorHAnsi" w:cstheme="minorHAnsi"/>
          <w:bCs/>
          <w:sz w:val="22"/>
        </w:rPr>
        <w:t>Ich fand heute besonders interessant, …</w:t>
      </w:r>
    </w:p>
    <w:p w:rsidR="00D0549E" w:rsidRPr="004B6A12" w:rsidRDefault="00D0549E" w:rsidP="00BF575D">
      <w:pPr>
        <w:pStyle w:val="western"/>
        <w:numPr>
          <w:ilvl w:val="0"/>
          <w:numId w:val="2"/>
        </w:numPr>
        <w:spacing w:after="120"/>
        <w:rPr>
          <w:rFonts w:asciiTheme="minorHAnsi" w:hAnsiTheme="minorHAnsi" w:cstheme="minorHAnsi"/>
          <w:sz w:val="22"/>
        </w:rPr>
      </w:pPr>
      <w:bookmarkStart w:id="31" w:name="yui_3_17_2_1_1656333087089_2315"/>
      <w:bookmarkStart w:id="32" w:name="yui_3_17_2_1_1656333087089_2316"/>
      <w:bookmarkEnd w:id="31"/>
      <w:bookmarkEnd w:id="32"/>
      <w:r w:rsidRPr="004B6A12">
        <w:rPr>
          <w:rFonts w:asciiTheme="minorHAnsi" w:hAnsiTheme="minorHAnsi" w:cstheme="minorHAnsi"/>
          <w:bCs/>
          <w:sz w:val="22"/>
        </w:rPr>
        <w:t>Ich kann jetzt besonders gut…</w:t>
      </w:r>
    </w:p>
    <w:p w:rsidR="00D0549E" w:rsidRPr="004B6A12" w:rsidRDefault="00D0549E" w:rsidP="00BF575D">
      <w:pPr>
        <w:pStyle w:val="western"/>
        <w:numPr>
          <w:ilvl w:val="0"/>
          <w:numId w:val="2"/>
        </w:numPr>
        <w:spacing w:after="120"/>
        <w:rPr>
          <w:rFonts w:asciiTheme="minorHAnsi" w:hAnsiTheme="minorHAnsi" w:cstheme="minorHAnsi"/>
          <w:sz w:val="22"/>
        </w:rPr>
      </w:pPr>
      <w:bookmarkStart w:id="33" w:name="yui_3_17_2_1_1656333087089_2317"/>
      <w:bookmarkStart w:id="34" w:name="yui_3_17_2_1_1656333087089_2318"/>
      <w:bookmarkEnd w:id="33"/>
      <w:bookmarkEnd w:id="34"/>
      <w:r w:rsidRPr="004B6A12">
        <w:rPr>
          <w:rFonts w:asciiTheme="minorHAnsi" w:hAnsiTheme="minorHAnsi" w:cstheme="minorHAnsi"/>
          <w:bCs/>
          <w:sz w:val="22"/>
        </w:rPr>
        <w:t>Um … machen zu können, fehlt mir noch…</w:t>
      </w:r>
    </w:p>
    <w:p w:rsidR="00D0549E" w:rsidRPr="004B6A12" w:rsidRDefault="00D0549E" w:rsidP="00BF575D">
      <w:pPr>
        <w:pStyle w:val="western"/>
        <w:numPr>
          <w:ilvl w:val="0"/>
          <w:numId w:val="2"/>
        </w:numPr>
        <w:spacing w:after="120"/>
        <w:rPr>
          <w:rFonts w:asciiTheme="minorHAnsi" w:hAnsiTheme="minorHAnsi" w:cstheme="minorHAnsi"/>
          <w:sz w:val="22"/>
          <w:lang w:val="en-GB"/>
        </w:rPr>
      </w:pPr>
      <w:bookmarkStart w:id="35" w:name="yui_3_17_2_1_1656333087089_2319"/>
      <w:bookmarkStart w:id="36" w:name="yui_3_17_2_1_1656333087089_2320"/>
      <w:bookmarkEnd w:id="35"/>
      <w:bookmarkEnd w:id="36"/>
      <w:r w:rsidRPr="004B6A12">
        <w:rPr>
          <w:rFonts w:asciiTheme="minorHAnsi" w:hAnsiTheme="minorHAnsi" w:cstheme="minorHAnsi"/>
          <w:bCs/>
          <w:sz w:val="22"/>
          <w:lang w:val="en-GB"/>
        </w:rPr>
        <w:t xml:space="preserve">Ich </w:t>
      </w:r>
      <w:proofErr w:type="spellStart"/>
      <w:r w:rsidRPr="004B6A12">
        <w:rPr>
          <w:rFonts w:asciiTheme="minorHAnsi" w:hAnsiTheme="minorHAnsi" w:cstheme="minorHAnsi"/>
          <w:bCs/>
          <w:sz w:val="22"/>
          <w:lang w:val="en-GB"/>
        </w:rPr>
        <w:t>empfand</w:t>
      </w:r>
      <w:proofErr w:type="spellEnd"/>
      <w:r w:rsidRPr="004B6A12">
        <w:rPr>
          <w:rFonts w:asciiTheme="minorHAnsi" w:hAnsiTheme="minorHAnsi" w:cstheme="minorHAnsi"/>
          <w:bCs/>
          <w:sz w:val="22"/>
          <w:lang w:val="en-GB"/>
        </w:rPr>
        <w:t xml:space="preserve"> </w:t>
      </w:r>
      <w:proofErr w:type="spellStart"/>
      <w:r w:rsidRPr="004B6A12">
        <w:rPr>
          <w:rFonts w:asciiTheme="minorHAnsi" w:hAnsiTheme="minorHAnsi" w:cstheme="minorHAnsi"/>
          <w:bCs/>
          <w:sz w:val="22"/>
          <w:lang w:val="en-GB"/>
        </w:rPr>
        <w:t>Langeweile</w:t>
      </w:r>
      <w:proofErr w:type="spellEnd"/>
      <w:r w:rsidRPr="004B6A12">
        <w:rPr>
          <w:rFonts w:asciiTheme="minorHAnsi" w:hAnsiTheme="minorHAnsi" w:cstheme="minorHAnsi"/>
          <w:bCs/>
          <w:sz w:val="22"/>
          <w:lang w:val="en-GB"/>
        </w:rPr>
        <w:t xml:space="preserve">, </w:t>
      </w:r>
      <w:proofErr w:type="spellStart"/>
      <w:r w:rsidRPr="004B6A12">
        <w:rPr>
          <w:rFonts w:asciiTheme="minorHAnsi" w:hAnsiTheme="minorHAnsi" w:cstheme="minorHAnsi"/>
          <w:bCs/>
          <w:sz w:val="22"/>
          <w:lang w:val="en-GB"/>
        </w:rPr>
        <w:t>als</w:t>
      </w:r>
      <w:proofErr w:type="spellEnd"/>
      <w:r w:rsidRPr="004B6A12">
        <w:rPr>
          <w:rFonts w:asciiTheme="minorHAnsi" w:hAnsiTheme="minorHAnsi" w:cstheme="minorHAnsi"/>
          <w:bCs/>
          <w:sz w:val="22"/>
          <w:lang w:val="en-GB"/>
        </w:rPr>
        <w:t>…</w:t>
      </w:r>
    </w:p>
    <w:p w:rsidR="00D0549E" w:rsidRPr="004B6A12" w:rsidRDefault="00D0549E" w:rsidP="00BF575D">
      <w:pPr>
        <w:pStyle w:val="western"/>
        <w:numPr>
          <w:ilvl w:val="0"/>
          <w:numId w:val="2"/>
        </w:numPr>
        <w:spacing w:after="120"/>
        <w:rPr>
          <w:rFonts w:asciiTheme="minorHAnsi" w:hAnsiTheme="minorHAnsi" w:cstheme="minorHAnsi"/>
          <w:sz w:val="22"/>
        </w:rPr>
      </w:pPr>
      <w:bookmarkStart w:id="37" w:name="yui_3_17_2_1_1656333087089_2321"/>
      <w:bookmarkStart w:id="38" w:name="yui_3_17_2_1_1656333087089_2322"/>
      <w:bookmarkEnd w:id="37"/>
      <w:bookmarkEnd w:id="38"/>
      <w:r w:rsidRPr="004B6A12">
        <w:rPr>
          <w:rFonts w:asciiTheme="minorHAnsi" w:hAnsiTheme="minorHAnsi" w:cstheme="minorHAnsi"/>
          <w:bCs/>
          <w:sz w:val="22"/>
        </w:rPr>
        <w:t>Ich fühlte mich abgehängt, als…</w:t>
      </w:r>
    </w:p>
    <w:p w:rsidR="00F42ACF" w:rsidRPr="00BF575D" w:rsidRDefault="00D0549E" w:rsidP="00BF575D">
      <w:pPr>
        <w:pStyle w:val="western"/>
        <w:numPr>
          <w:ilvl w:val="0"/>
          <w:numId w:val="2"/>
        </w:numPr>
        <w:spacing w:after="120"/>
        <w:rPr>
          <w:rFonts w:asciiTheme="minorHAnsi" w:hAnsiTheme="minorHAnsi" w:cstheme="minorHAnsi"/>
          <w:sz w:val="22"/>
          <w:lang w:val="en-GB"/>
        </w:rPr>
      </w:pPr>
      <w:bookmarkStart w:id="39" w:name="yui_3_17_2_1_1656333087089_2323"/>
      <w:bookmarkEnd w:id="39"/>
      <w:r w:rsidRPr="004B6A12">
        <w:rPr>
          <w:rFonts w:asciiTheme="minorHAnsi" w:hAnsiTheme="minorHAnsi" w:cstheme="minorHAnsi"/>
          <w:sz w:val="22"/>
          <w:lang w:val="en-GB"/>
        </w:rPr>
        <w:t>...</w:t>
      </w:r>
    </w:p>
    <w:sectPr w:rsidR="00F42ACF" w:rsidRPr="00BF57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1B1C"/>
    <w:multiLevelType w:val="multilevel"/>
    <w:tmpl w:val="5B5E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A203C"/>
    <w:multiLevelType w:val="multilevel"/>
    <w:tmpl w:val="9C5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9E"/>
    <w:rsid w:val="004B6A12"/>
    <w:rsid w:val="008C363C"/>
    <w:rsid w:val="00BF575D"/>
    <w:rsid w:val="00D0549E"/>
    <w:rsid w:val="00F42A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3F46"/>
  <w15:chartTrackingRefBased/>
  <w15:docId w15:val="{84E86863-69B6-4571-90CF-C7028DBB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estern">
    <w:name w:val="western"/>
    <w:basedOn w:val="Standard"/>
    <w:rsid w:val="00D0549E"/>
    <w:pPr>
      <w:spacing w:before="100" w:beforeAutospacing="1" w:after="144" w:line="288" w:lineRule="auto"/>
    </w:pPr>
    <w:rPr>
      <w:rFonts w:ascii="Times New Roman" w:eastAsia="Times New Roman" w:hAnsi="Times New Roman" w:cs="Times New Roman"/>
      <w:color w:val="000000"/>
      <w:sz w:val="24"/>
      <w:szCs w:val="24"/>
      <w:lang w:eastAsia="de-DE"/>
    </w:rPr>
  </w:style>
  <w:style w:type="paragraph" w:styleId="StandardWeb">
    <w:name w:val="Normal (Web)"/>
    <w:basedOn w:val="Standard"/>
    <w:uiPriority w:val="99"/>
    <w:semiHidden/>
    <w:unhideWhenUsed/>
    <w:rsid w:val="004B6A12"/>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F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758381">
      <w:bodyDiv w:val="1"/>
      <w:marLeft w:val="0"/>
      <w:marRight w:val="0"/>
      <w:marTop w:val="0"/>
      <w:marBottom w:val="0"/>
      <w:divBdr>
        <w:top w:val="none" w:sz="0" w:space="0" w:color="auto"/>
        <w:left w:val="none" w:sz="0" w:space="0" w:color="auto"/>
        <w:bottom w:val="none" w:sz="0" w:space="0" w:color="auto"/>
        <w:right w:val="none" w:sz="0" w:space="0" w:color="auto"/>
      </w:divBdr>
    </w:div>
    <w:div w:id="713626677">
      <w:bodyDiv w:val="1"/>
      <w:marLeft w:val="0"/>
      <w:marRight w:val="0"/>
      <w:marTop w:val="0"/>
      <w:marBottom w:val="0"/>
      <w:divBdr>
        <w:top w:val="none" w:sz="0" w:space="0" w:color="auto"/>
        <w:left w:val="none" w:sz="0" w:space="0" w:color="auto"/>
        <w:bottom w:val="none" w:sz="0" w:space="0" w:color="auto"/>
        <w:right w:val="none" w:sz="0" w:space="0" w:color="auto"/>
      </w:divBdr>
    </w:div>
    <w:div w:id="17591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Kommission K517</dc:creator>
  <cp:keywords/>
  <dc:description/>
  <cp:lastModifiedBy>Velbinger, Jan (NLQ)</cp:lastModifiedBy>
  <cp:revision>3</cp:revision>
  <dcterms:created xsi:type="dcterms:W3CDTF">2022-06-27T13:50:00Z</dcterms:created>
  <dcterms:modified xsi:type="dcterms:W3CDTF">2022-06-28T13:57:00Z</dcterms:modified>
</cp:coreProperties>
</file>