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6105B" w14:textId="134322D0" w:rsidR="00B612AB" w:rsidRPr="009A1D93" w:rsidRDefault="009A1D93" w:rsidP="00B612AB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sz w:val="28"/>
          <w:szCs w:val="24"/>
          <w:lang w:eastAsia="de-DE"/>
        </w:rPr>
      </w:pPr>
      <w:r w:rsidRPr="009A1D93">
        <w:rPr>
          <w:rFonts w:eastAsia="Times New Roman" w:cs="Times New Roman"/>
          <w:b/>
          <w:color w:val="000000" w:themeColor="text1"/>
          <w:sz w:val="28"/>
          <w:szCs w:val="24"/>
          <w:lang w:eastAsia="de-DE"/>
        </w:rPr>
        <w:t xml:space="preserve">Handlungssituation  </w:t>
      </w:r>
    </w:p>
    <w:p w14:paraId="6744FAF2" w14:textId="77777777" w:rsidR="009A1D93" w:rsidRPr="009A1D93" w:rsidRDefault="009A1D93" w:rsidP="009A1D93">
      <w:pPr>
        <w:shd w:val="clear" w:color="auto" w:fill="FFFFFF"/>
        <w:spacing w:after="100" w:afterAutospacing="1" w:line="240" w:lineRule="auto"/>
        <w:rPr>
          <w:rFonts w:cs="Times New Roman"/>
          <w:color w:val="000000" w:themeColor="text1"/>
          <w:sz w:val="24"/>
          <w:szCs w:val="24"/>
          <w:lang w:eastAsia="de-DE"/>
        </w:rPr>
      </w:pPr>
      <w:r w:rsidRPr="009A1D93">
        <w:rPr>
          <w:rFonts w:cs="Times New Roman"/>
          <w:color w:val="000000" w:themeColor="text1"/>
          <w:sz w:val="24"/>
          <w:szCs w:val="24"/>
          <w:lang w:eastAsia="de-DE"/>
        </w:rPr>
        <w:t>Der Kunde hat sich vor kurzem ein Fahrzeug VW ID3 gekauft, welches er in Zukunft auch zuhause laden möchte.</w:t>
      </w:r>
    </w:p>
    <w:p w14:paraId="5C5C06FB" w14:textId="278089AB" w:rsidR="009A1D93" w:rsidRPr="009A1D93" w:rsidRDefault="009A1D93" w:rsidP="009A1D93">
      <w:pPr>
        <w:shd w:val="clear" w:color="auto" w:fill="FFFFFF"/>
        <w:spacing w:after="100" w:afterAutospacing="1" w:line="240" w:lineRule="auto"/>
        <w:rPr>
          <w:rFonts w:cs="Times New Roman"/>
          <w:color w:val="000000" w:themeColor="text1"/>
          <w:sz w:val="24"/>
          <w:szCs w:val="24"/>
          <w:lang w:eastAsia="de-DE"/>
        </w:rPr>
      </w:pPr>
      <w:r>
        <w:rPr>
          <w:rFonts w:cs="Times New Roman"/>
          <w:color w:val="000000" w:themeColor="text1"/>
          <w:sz w:val="24"/>
          <w:szCs w:val="24"/>
          <w:lang w:eastAsia="de-DE"/>
        </w:rPr>
        <w:t>Er hat sein Haus von einem Arch</w:t>
      </w:r>
      <w:r w:rsidRPr="009A1D93">
        <w:rPr>
          <w:rFonts w:cs="Times New Roman"/>
          <w:color w:val="000000" w:themeColor="text1"/>
          <w:sz w:val="24"/>
          <w:szCs w:val="24"/>
          <w:lang w:eastAsia="de-DE"/>
        </w:rPr>
        <w:t>i</w:t>
      </w:r>
      <w:r>
        <w:rPr>
          <w:rFonts w:cs="Times New Roman"/>
          <w:color w:val="000000" w:themeColor="text1"/>
          <w:sz w:val="24"/>
          <w:szCs w:val="24"/>
          <w:lang w:eastAsia="de-DE"/>
        </w:rPr>
        <w:t>t</w:t>
      </w:r>
      <w:r w:rsidRPr="009A1D93">
        <w:rPr>
          <w:rFonts w:cs="Times New Roman"/>
          <w:color w:val="000000" w:themeColor="text1"/>
          <w:sz w:val="24"/>
          <w:szCs w:val="24"/>
          <w:lang w:eastAsia="de-DE"/>
        </w:rPr>
        <w:t>ekten entwerfen lassen und daher ein virtuelles Abbild (David-IT) zur Verfügung, welches Sie sich ansehen können. Des</w:t>
      </w:r>
      <w:r>
        <w:rPr>
          <w:rFonts w:cs="Times New Roman"/>
          <w:color w:val="000000" w:themeColor="text1"/>
          <w:sz w:val="24"/>
          <w:szCs w:val="24"/>
          <w:lang w:eastAsia="de-DE"/>
        </w:rPr>
        <w:t xml:space="preserve"> W</w:t>
      </w:r>
      <w:r w:rsidRPr="009A1D93">
        <w:rPr>
          <w:rFonts w:cs="Times New Roman"/>
          <w:color w:val="000000" w:themeColor="text1"/>
          <w:sz w:val="24"/>
          <w:szCs w:val="24"/>
          <w:lang w:eastAsia="de-DE"/>
        </w:rPr>
        <w:t>eiteren sendet er ihnen den Grundriss der Garage und des Hausanschlussraumes mit. </w:t>
      </w:r>
    </w:p>
    <w:p w14:paraId="5184A8B1" w14:textId="77777777" w:rsidR="009A1D93" w:rsidRPr="009A1D93" w:rsidRDefault="009A1D93" w:rsidP="009A1D93">
      <w:pPr>
        <w:shd w:val="clear" w:color="auto" w:fill="FFFFFF"/>
        <w:spacing w:after="100" w:afterAutospacing="1" w:line="240" w:lineRule="auto"/>
        <w:rPr>
          <w:rFonts w:cs="Times New Roman"/>
          <w:color w:val="000000" w:themeColor="text1"/>
          <w:sz w:val="24"/>
          <w:szCs w:val="24"/>
          <w:lang w:eastAsia="de-DE"/>
        </w:rPr>
      </w:pPr>
      <w:r w:rsidRPr="009A1D93">
        <w:rPr>
          <w:rFonts w:cs="Times New Roman"/>
          <w:color w:val="000000" w:themeColor="text1"/>
          <w:sz w:val="24"/>
          <w:szCs w:val="24"/>
          <w:lang w:eastAsia="de-DE"/>
        </w:rPr>
        <w:t>Der Kunde hat sich im Vorfeld in seinem Bekanntenkreis umgehört, und dabei folgende Informationen gesammelt, die sie berücksichtigen sollen:</w:t>
      </w:r>
    </w:p>
    <w:p w14:paraId="69488283" w14:textId="77777777" w:rsidR="009A1D93" w:rsidRPr="009A1D93" w:rsidRDefault="009A1D93" w:rsidP="009A1D93">
      <w:pPr>
        <w:shd w:val="clear" w:color="auto" w:fill="FFFFFF"/>
        <w:spacing w:after="100" w:afterAutospacing="1" w:line="240" w:lineRule="auto"/>
        <w:rPr>
          <w:rFonts w:cs="Times New Roman"/>
          <w:color w:val="000000" w:themeColor="text1"/>
          <w:sz w:val="24"/>
          <w:szCs w:val="24"/>
          <w:lang w:eastAsia="de-DE"/>
        </w:rPr>
      </w:pPr>
      <w:r w:rsidRPr="009A1D93">
        <w:rPr>
          <w:rFonts w:cs="Times New Roman"/>
          <w:color w:val="000000" w:themeColor="text1"/>
          <w:sz w:val="24"/>
          <w:szCs w:val="24"/>
          <w:lang w:eastAsia="de-DE"/>
        </w:rPr>
        <w:t>- Der Kunde möchte keine Ladestation haben, die genehmigungspflichtig ist.</w:t>
      </w:r>
    </w:p>
    <w:p w14:paraId="1DC3D13B" w14:textId="77777777" w:rsidR="009A1D93" w:rsidRPr="009A1D93" w:rsidRDefault="009A1D93" w:rsidP="009A1D93">
      <w:pPr>
        <w:shd w:val="clear" w:color="auto" w:fill="FFFFFF"/>
        <w:spacing w:after="100" w:afterAutospacing="1" w:line="240" w:lineRule="auto"/>
        <w:rPr>
          <w:rFonts w:cs="Times New Roman"/>
          <w:color w:val="000000" w:themeColor="text1"/>
          <w:sz w:val="24"/>
          <w:szCs w:val="24"/>
          <w:lang w:eastAsia="de-DE"/>
        </w:rPr>
      </w:pPr>
      <w:r w:rsidRPr="009A1D93">
        <w:rPr>
          <w:rFonts w:cs="Times New Roman"/>
          <w:color w:val="000000" w:themeColor="text1"/>
          <w:sz w:val="24"/>
          <w:szCs w:val="24"/>
          <w:lang w:eastAsia="de-DE"/>
        </w:rPr>
        <w:t>- Das Laden soll maximal 7h dauern.</w:t>
      </w:r>
    </w:p>
    <w:p w14:paraId="048DABAE" w14:textId="092E26C3" w:rsidR="009A1D93" w:rsidRPr="009A1D93" w:rsidRDefault="009A1D93" w:rsidP="009A1D93">
      <w:pPr>
        <w:shd w:val="clear" w:color="auto" w:fill="FFFFFF"/>
        <w:spacing w:after="100" w:afterAutospacing="1" w:line="240" w:lineRule="auto"/>
        <w:rPr>
          <w:rFonts w:cs="Times New Roman"/>
          <w:color w:val="000000" w:themeColor="text1"/>
          <w:sz w:val="24"/>
          <w:szCs w:val="24"/>
          <w:lang w:eastAsia="de-DE"/>
        </w:rPr>
      </w:pPr>
      <w:r w:rsidRPr="009A1D93">
        <w:rPr>
          <w:rFonts w:cs="Times New Roman"/>
          <w:color w:val="000000" w:themeColor="text1"/>
          <w:sz w:val="24"/>
          <w:szCs w:val="24"/>
          <w:lang w:eastAsia="de-DE"/>
        </w:rPr>
        <w:t>- Der Kunde möchte Informationen über den Ladevorgang aufs Handy bekommen und diesen auch über das Handy steuern können.</w:t>
      </w:r>
    </w:p>
    <w:p w14:paraId="7AF2CD66" w14:textId="4A91BED0" w:rsidR="009A1D93" w:rsidRPr="009A1D93" w:rsidRDefault="009A1D93" w:rsidP="009A1D93">
      <w:pPr>
        <w:shd w:val="clear" w:color="auto" w:fill="FFFFFF"/>
        <w:spacing w:after="100" w:afterAutospacing="1" w:line="240" w:lineRule="auto"/>
        <w:rPr>
          <w:rFonts w:cs="Times New Roman"/>
          <w:i/>
          <w:color w:val="000000" w:themeColor="text1"/>
          <w:sz w:val="24"/>
          <w:szCs w:val="24"/>
          <w:lang w:eastAsia="de-DE"/>
        </w:rPr>
      </w:pPr>
      <w:r w:rsidRPr="009A1D93">
        <w:rPr>
          <w:rFonts w:cs="Times New Roman"/>
          <w:color w:val="000000" w:themeColor="text1"/>
          <w:sz w:val="24"/>
          <w:szCs w:val="24"/>
          <w:lang w:eastAsia="de-DE"/>
        </w:rPr>
        <w:t>- Unsicher ist der Kunde, ob die Ladestation sinnvoller innerhalb oder außerhalb der Garage angebracht sein sollte. Dazu möchte er von Ihnen die fachmännische Meinung hören</w:t>
      </w:r>
      <w:r w:rsidRPr="009A1D93">
        <w:rPr>
          <w:rFonts w:cs="Times New Roman"/>
          <w:i/>
          <w:color w:val="000000" w:themeColor="text1"/>
          <w:sz w:val="24"/>
          <w:szCs w:val="24"/>
          <w:lang w:eastAsia="de-DE"/>
        </w:rPr>
        <w:t>.</w:t>
      </w:r>
    </w:p>
    <w:p w14:paraId="5451FF56" w14:textId="77777777" w:rsidR="009A1D93" w:rsidRDefault="009A1D93" w:rsidP="009A1D93">
      <w:pPr>
        <w:shd w:val="clear" w:color="auto" w:fill="FFFFFF"/>
        <w:spacing w:after="100" w:afterAutospacing="1" w:line="240" w:lineRule="auto"/>
        <w:rPr>
          <w:rFonts w:cs="Times New Roman"/>
          <w:color w:val="000000" w:themeColor="text1"/>
          <w:sz w:val="24"/>
          <w:szCs w:val="24"/>
          <w:lang w:eastAsia="de-DE"/>
        </w:rPr>
      </w:pPr>
    </w:p>
    <w:p w14:paraId="1286D032" w14:textId="4CB57BC5" w:rsidR="00B612AB" w:rsidRPr="009A1D93" w:rsidRDefault="009A1D93" w:rsidP="009A1D93">
      <w:pPr>
        <w:shd w:val="clear" w:color="auto" w:fill="FFFFFF"/>
        <w:spacing w:after="100" w:afterAutospacing="1" w:line="240" w:lineRule="auto"/>
        <w:rPr>
          <w:rFonts w:cs="Times New Roman"/>
          <w:color w:val="000000" w:themeColor="text1"/>
          <w:sz w:val="24"/>
          <w:szCs w:val="24"/>
          <w:lang w:eastAsia="de-DE"/>
        </w:rPr>
      </w:pPr>
      <w:r w:rsidRPr="009A1D93">
        <w:rPr>
          <w:rFonts w:cs="Times New Roman"/>
          <w:color w:val="000000" w:themeColor="text1"/>
          <w:sz w:val="24"/>
          <w:szCs w:val="24"/>
          <w:lang w:eastAsia="de-DE"/>
        </w:rPr>
        <w:t>Es ist der Auftrag dafür eine Ladestation auszuwählen und ein entsprechendes Angebot zu erstellen, welches in einem gemeinsamen Gespräch präsentiert werden soll.</w:t>
      </w:r>
    </w:p>
    <w:p w14:paraId="58EDB8F2" w14:textId="77777777" w:rsidR="00B612AB" w:rsidRPr="00B612AB" w:rsidRDefault="00B612AB" w:rsidP="00B61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67A6C0" w14:textId="77777777" w:rsidR="00CE39F9" w:rsidRDefault="00CE39F9">
      <w:bookmarkStart w:id="0" w:name="_GoBack"/>
      <w:bookmarkEnd w:id="0"/>
    </w:p>
    <w:sectPr w:rsidR="00CE39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1B55B" w14:textId="77777777" w:rsidR="00990F3B" w:rsidRDefault="00990F3B" w:rsidP="00BD072B">
      <w:pPr>
        <w:spacing w:after="0" w:line="240" w:lineRule="auto"/>
      </w:pPr>
      <w:r>
        <w:separator/>
      </w:r>
    </w:p>
  </w:endnote>
  <w:endnote w:type="continuationSeparator" w:id="0">
    <w:p w14:paraId="219FEBB1" w14:textId="77777777" w:rsidR="00990F3B" w:rsidRDefault="00990F3B" w:rsidP="00BD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27D1E" w14:textId="77777777" w:rsidR="00990F3B" w:rsidRDefault="00990F3B" w:rsidP="00BD072B">
      <w:pPr>
        <w:spacing w:after="0" w:line="240" w:lineRule="auto"/>
      </w:pPr>
      <w:r>
        <w:separator/>
      </w:r>
    </w:p>
  </w:footnote>
  <w:footnote w:type="continuationSeparator" w:id="0">
    <w:p w14:paraId="3C11E2E7" w14:textId="77777777" w:rsidR="00990F3B" w:rsidRDefault="00990F3B" w:rsidP="00BD0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AB"/>
    <w:rsid w:val="000D51D9"/>
    <w:rsid w:val="00267608"/>
    <w:rsid w:val="00967E6C"/>
    <w:rsid w:val="00990F3B"/>
    <w:rsid w:val="009A1D93"/>
    <w:rsid w:val="009A26AD"/>
    <w:rsid w:val="009A2F52"/>
    <w:rsid w:val="00B5255B"/>
    <w:rsid w:val="00B612AB"/>
    <w:rsid w:val="00BD072B"/>
    <w:rsid w:val="00C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D50B"/>
  <w15:chartTrackingRefBased/>
  <w15:docId w15:val="{C6376569-90A1-407E-A13C-15BDFACC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6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D0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072B"/>
  </w:style>
  <w:style w:type="paragraph" w:styleId="Fuzeile">
    <w:name w:val="footer"/>
    <w:basedOn w:val="Standard"/>
    <w:link w:val="FuzeileZchn"/>
    <w:uiPriority w:val="99"/>
    <w:unhideWhenUsed/>
    <w:rsid w:val="00BD0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072B"/>
  </w:style>
  <w:style w:type="table" w:styleId="Tabellenraster">
    <w:name w:val="Table Grid"/>
    <w:basedOn w:val="NormaleTabelle"/>
    <w:uiPriority w:val="39"/>
    <w:rsid w:val="00BD0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9A1D93"/>
  </w:style>
  <w:style w:type="paragraph" w:styleId="Listenabsatz">
    <w:name w:val="List Paragraph"/>
    <w:basedOn w:val="Standard"/>
    <w:uiPriority w:val="34"/>
    <w:qFormat/>
    <w:rsid w:val="009A1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 Hoheisel</dc:creator>
  <cp:keywords/>
  <dc:description/>
  <cp:lastModifiedBy>Alexandros Lazaridis</cp:lastModifiedBy>
  <cp:revision>3</cp:revision>
  <dcterms:created xsi:type="dcterms:W3CDTF">2022-06-06T11:35:00Z</dcterms:created>
  <dcterms:modified xsi:type="dcterms:W3CDTF">2022-07-06T09:58:00Z</dcterms:modified>
</cp:coreProperties>
</file>