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3F44" w14:textId="51382E54" w:rsidR="00636A12" w:rsidRDefault="00636A12" w:rsidP="00902739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t>Handlungssituation</w:t>
      </w:r>
    </w:p>
    <w:p w14:paraId="7356278D" w14:textId="77777777" w:rsidR="003533BF" w:rsidRDefault="003533BF" w:rsidP="00902739">
      <w:pPr>
        <w:rPr>
          <w:rFonts w:ascii="Arial" w:hAnsi="Arial" w:cs="Arial"/>
          <w:b/>
          <w:sz w:val="32"/>
          <w:szCs w:val="18"/>
        </w:rPr>
      </w:pPr>
    </w:p>
    <w:p w14:paraId="6F1F9F4C" w14:textId="4360A4F1" w:rsidR="00414A0C" w:rsidRDefault="00F64F77" w:rsidP="006602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Herr Meier hat </w:t>
      </w:r>
      <w:r w:rsidR="00D03830">
        <w:rPr>
          <w:rFonts w:ascii="Arial" w:hAnsi="Arial" w:cs="Arial"/>
        </w:rPr>
        <w:t xml:space="preserve">ein </w:t>
      </w:r>
      <w:r w:rsidR="006602C5">
        <w:rPr>
          <w:rFonts w:ascii="Arial" w:hAnsi="Arial" w:cs="Arial"/>
        </w:rPr>
        <w:t xml:space="preserve">neues </w:t>
      </w:r>
      <w:r>
        <w:rPr>
          <w:rFonts w:ascii="Arial" w:hAnsi="Arial" w:cs="Arial"/>
        </w:rPr>
        <w:t xml:space="preserve">Gartenhaus </w:t>
      </w:r>
      <w:r w:rsidR="006602C5">
        <w:rPr>
          <w:rFonts w:ascii="Arial" w:hAnsi="Arial" w:cs="Arial"/>
        </w:rPr>
        <w:t>in seinem Garten gebaut</w:t>
      </w:r>
      <w:r w:rsidR="00414A0C">
        <w:rPr>
          <w:rFonts w:ascii="Arial" w:hAnsi="Arial" w:cs="Arial"/>
        </w:rPr>
        <w:t xml:space="preserve"> und</w:t>
      </w:r>
      <w:r w:rsidR="00F2055D">
        <w:rPr>
          <w:rFonts w:ascii="Arial" w:hAnsi="Arial" w:cs="Arial"/>
        </w:rPr>
        <w:t xml:space="preserve"> möchte </w:t>
      </w:r>
      <w:r w:rsidR="00414A0C">
        <w:rPr>
          <w:rFonts w:ascii="Arial" w:hAnsi="Arial" w:cs="Arial"/>
        </w:rPr>
        <w:t>dieses</w:t>
      </w:r>
      <w:r w:rsidR="00F2055D">
        <w:rPr>
          <w:rFonts w:ascii="Arial" w:hAnsi="Arial" w:cs="Arial"/>
        </w:rPr>
        <w:t xml:space="preserve"> Netzautar</w:t>
      </w:r>
      <w:r w:rsidR="005B07D1">
        <w:rPr>
          <w:rFonts w:ascii="Arial" w:hAnsi="Arial" w:cs="Arial"/>
        </w:rPr>
        <w:t>k</w:t>
      </w:r>
      <w:r w:rsidR="00F2055D">
        <w:rPr>
          <w:rFonts w:ascii="Arial" w:hAnsi="Arial" w:cs="Arial"/>
        </w:rPr>
        <w:t xml:space="preserve"> </w:t>
      </w:r>
      <w:r w:rsidR="00414A0C">
        <w:rPr>
          <w:rFonts w:ascii="Arial" w:hAnsi="Arial" w:cs="Arial"/>
        </w:rPr>
        <w:t xml:space="preserve">vom öffentlichen Stromnetz </w:t>
      </w:r>
      <w:r w:rsidR="00F2055D">
        <w:rPr>
          <w:rFonts w:ascii="Arial" w:hAnsi="Arial" w:cs="Arial"/>
        </w:rPr>
        <w:t>betreiben</w:t>
      </w:r>
      <w:r w:rsidR="0071277B">
        <w:rPr>
          <w:rFonts w:ascii="Arial" w:hAnsi="Arial" w:cs="Arial"/>
        </w:rPr>
        <w:t>.</w:t>
      </w:r>
      <w:r w:rsidR="00414A0C">
        <w:rPr>
          <w:rFonts w:ascii="Arial" w:hAnsi="Arial" w:cs="Arial"/>
        </w:rPr>
        <w:t xml:space="preserve"> D</w:t>
      </w:r>
      <w:r w:rsidR="00F2055D">
        <w:rPr>
          <w:rFonts w:ascii="Arial" w:hAnsi="Arial" w:cs="Arial"/>
        </w:rPr>
        <w:t xml:space="preserve">azu </w:t>
      </w:r>
      <w:r w:rsidR="008D4AFA">
        <w:rPr>
          <w:rFonts w:ascii="Arial" w:hAnsi="Arial" w:cs="Arial"/>
        </w:rPr>
        <w:t>soll</w:t>
      </w:r>
      <w:r w:rsidR="00414A0C">
        <w:rPr>
          <w:rFonts w:ascii="Arial" w:hAnsi="Arial" w:cs="Arial"/>
        </w:rPr>
        <w:t xml:space="preserve"> </w:t>
      </w:r>
      <w:r w:rsidR="00F2055D">
        <w:rPr>
          <w:rFonts w:ascii="Arial" w:hAnsi="Arial" w:cs="Arial"/>
        </w:rPr>
        <w:t xml:space="preserve">als </w:t>
      </w:r>
      <w:r w:rsidR="006602C5">
        <w:rPr>
          <w:rFonts w:ascii="Arial" w:hAnsi="Arial" w:cs="Arial"/>
        </w:rPr>
        <w:t>Stromversorgung eine Photovoltaikanlage</w:t>
      </w:r>
      <w:r w:rsidR="005B07D1">
        <w:rPr>
          <w:rFonts w:ascii="Arial" w:hAnsi="Arial" w:cs="Arial"/>
        </w:rPr>
        <w:t xml:space="preserve"> </w:t>
      </w:r>
      <w:r w:rsidR="006602C5">
        <w:rPr>
          <w:rFonts w:ascii="Arial" w:hAnsi="Arial" w:cs="Arial"/>
        </w:rPr>
        <w:t>auf das Gartenhaus gebaut</w:t>
      </w:r>
      <w:r w:rsidR="008D4AFA">
        <w:rPr>
          <w:rFonts w:ascii="Arial" w:hAnsi="Arial" w:cs="Arial"/>
        </w:rPr>
        <w:t xml:space="preserve"> werden</w:t>
      </w:r>
      <w:r w:rsidR="006602C5">
        <w:rPr>
          <w:rFonts w:ascii="Arial" w:hAnsi="Arial" w:cs="Arial"/>
        </w:rPr>
        <w:t>.</w:t>
      </w:r>
      <w:r w:rsidR="005B07D1">
        <w:rPr>
          <w:rFonts w:ascii="Arial" w:hAnsi="Arial" w:cs="Arial"/>
        </w:rPr>
        <w:t xml:space="preserve"> </w:t>
      </w:r>
      <w:r w:rsidR="00414A0C">
        <w:rPr>
          <w:rFonts w:ascii="Arial" w:hAnsi="Arial" w:cs="Arial"/>
        </w:rPr>
        <w:t>Zusätzlich soll ü</w:t>
      </w:r>
      <w:r w:rsidR="005B07D1">
        <w:rPr>
          <w:rFonts w:ascii="Arial" w:hAnsi="Arial" w:cs="Arial"/>
        </w:rPr>
        <w:t xml:space="preserve">berschüssige Energie </w:t>
      </w:r>
      <w:r w:rsidR="00414A0C">
        <w:rPr>
          <w:rFonts w:ascii="Arial" w:hAnsi="Arial" w:cs="Arial"/>
        </w:rPr>
        <w:t>in einem Akku gespeichert und bei Bedarf wieder bereitgestellt werden.</w:t>
      </w:r>
      <w:r w:rsidR="00CE3A4A">
        <w:rPr>
          <w:rFonts w:ascii="Arial" w:hAnsi="Arial" w:cs="Arial"/>
        </w:rPr>
        <w:t xml:space="preserve"> Damit die Anlage vor </w:t>
      </w:r>
      <w:r w:rsidR="00CE3A4A" w:rsidRPr="00CE3A4A">
        <w:rPr>
          <w:rFonts w:ascii="Arial" w:hAnsi="Arial" w:cs="Arial"/>
        </w:rPr>
        <w:t>Überlastung</w:t>
      </w:r>
      <w:r w:rsidR="00CE3A4A" w:rsidRPr="002F4C09">
        <w:rPr>
          <w:rFonts w:ascii="Arial" w:hAnsi="Arial" w:cs="Arial"/>
        </w:rPr>
        <w:t xml:space="preserve"> </w:t>
      </w:r>
      <w:r w:rsidR="00B164F8" w:rsidRPr="002F4C09">
        <w:rPr>
          <w:rFonts w:ascii="Arial" w:hAnsi="Arial" w:cs="Arial"/>
        </w:rPr>
        <w:t>geschütz</w:t>
      </w:r>
      <w:r w:rsidR="002F4C09" w:rsidRPr="002F4C09">
        <w:rPr>
          <w:rFonts w:ascii="Arial" w:hAnsi="Arial" w:cs="Arial"/>
        </w:rPr>
        <w:t>t</w:t>
      </w:r>
      <w:r w:rsidR="00B164F8" w:rsidRPr="002F4C09">
        <w:rPr>
          <w:rFonts w:ascii="Arial" w:hAnsi="Arial" w:cs="Arial"/>
        </w:rPr>
        <w:t xml:space="preserve"> wird</w:t>
      </w:r>
      <w:r w:rsidR="002F4C09">
        <w:rPr>
          <w:rFonts w:ascii="Arial" w:hAnsi="Arial" w:cs="Arial"/>
        </w:rPr>
        <w:t>, möchte Herr Meier durch ein</w:t>
      </w:r>
      <w:r w:rsidR="00B05190">
        <w:rPr>
          <w:rFonts w:ascii="Arial" w:hAnsi="Arial" w:cs="Arial"/>
        </w:rPr>
        <w:t>e</w:t>
      </w:r>
      <w:r w:rsidR="002F4C09">
        <w:rPr>
          <w:rFonts w:ascii="Arial" w:hAnsi="Arial" w:cs="Arial"/>
        </w:rPr>
        <w:t xml:space="preserve"> SPS-</w:t>
      </w:r>
      <w:r w:rsidR="00B05190">
        <w:rPr>
          <w:rFonts w:ascii="Arial" w:hAnsi="Arial" w:cs="Arial"/>
        </w:rPr>
        <w:t>Steuerung</w:t>
      </w:r>
      <w:r w:rsidR="002F4C09">
        <w:rPr>
          <w:rFonts w:ascii="Arial" w:hAnsi="Arial" w:cs="Arial"/>
        </w:rPr>
        <w:t xml:space="preserve"> die </w:t>
      </w:r>
      <w:r w:rsidR="00B05190">
        <w:rPr>
          <w:rFonts w:ascii="Arial" w:hAnsi="Arial" w:cs="Arial"/>
        </w:rPr>
        <w:t>maximale</w:t>
      </w:r>
      <w:r w:rsidR="009A6B9E">
        <w:rPr>
          <w:rFonts w:ascii="Arial" w:hAnsi="Arial" w:cs="Arial"/>
        </w:rPr>
        <w:t xml:space="preserve"> Leistungsentnahme je nach Wetterlage begrenzen. </w:t>
      </w:r>
      <w:r w:rsidR="000B6AE3">
        <w:rPr>
          <w:rFonts w:ascii="Arial" w:hAnsi="Arial" w:cs="Arial"/>
        </w:rPr>
        <w:t>Eine Auflistung der geplanten Verbraucher die im Gartenhaus angeschlossen werden sollen, wurde bereits erstellt</w:t>
      </w:r>
      <w:r w:rsidR="003533BF">
        <w:rPr>
          <w:rFonts w:ascii="Arial" w:hAnsi="Arial" w:cs="Arial"/>
        </w:rPr>
        <w:t xml:space="preserve"> (siehe unten)</w:t>
      </w:r>
      <w:r w:rsidR="000B6AE3">
        <w:rPr>
          <w:rFonts w:ascii="Arial" w:hAnsi="Arial" w:cs="Arial"/>
        </w:rPr>
        <w:t xml:space="preserve">. </w:t>
      </w:r>
    </w:p>
    <w:p w14:paraId="3028DEF5" w14:textId="13A0B5AD" w:rsidR="009918C1" w:rsidRDefault="009918C1" w:rsidP="003E515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Damit Herr Meier sich vorab ein Bild über das geplante Projekt machen kann, </w:t>
      </w:r>
      <w:r w:rsidR="000F57C5">
        <w:rPr>
          <w:rFonts w:ascii="Arial" w:hAnsi="Arial" w:cs="Arial"/>
        </w:rPr>
        <w:t xml:space="preserve">hat Ihr Meister angeboten, </w:t>
      </w:r>
      <w:r w:rsidR="00CF00CB">
        <w:rPr>
          <w:rFonts w:ascii="Arial" w:hAnsi="Arial" w:cs="Arial"/>
        </w:rPr>
        <w:t xml:space="preserve">dieses </w:t>
      </w:r>
      <w:r w:rsidR="000F57C5">
        <w:rPr>
          <w:rFonts w:ascii="Arial" w:hAnsi="Arial" w:cs="Arial"/>
        </w:rPr>
        <w:t>zunächst einmal am PC zu simulieren</w:t>
      </w:r>
      <w:r w:rsidR="00CF00CB">
        <w:rPr>
          <w:rFonts w:ascii="Arial" w:hAnsi="Arial" w:cs="Arial"/>
        </w:rPr>
        <w:t>. H</w:t>
      </w:r>
      <w:r w:rsidR="00521A57">
        <w:rPr>
          <w:rFonts w:ascii="Arial" w:hAnsi="Arial" w:cs="Arial"/>
        </w:rPr>
        <w:t>ierfür</w:t>
      </w:r>
      <w:r w:rsidR="00D8128C">
        <w:rPr>
          <w:rFonts w:ascii="Arial" w:hAnsi="Arial" w:cs="Arial"/>
        </w:rPr>
        <w:t xml:space="preserve"> wurde bereits</w:t>
      </w:r>
      <w:r w:rsidR="00521A57">
        <w:rPr>
          <w:rFonts w:ascii="Arial" w:hAnsi="Arial" w:cs="Arial"/>
        </w:rPr>
        <w:t xml:space="preserve"> ein Projekt im TIA-Portal angelegt</w:t>
      </w:r>
      <w:r w:rsidR="00D8128C">
        <w:rPr>
          <w:rFonts w:ascii="Arial" w:hAnsi="Arial" w:cs="Arial"/>
        </w:rPr>
        <w:t xml:space="preserve"> und für die</w:t>
      </w:r>
      <w:r w:rsidR="00521A57">
        <w:rPr>
          <w:rFonts w:ascii="Arial" w:hAnsi="Arial" w:cs="Arial"/>
        </w:rPr>
        <w:t xml:space="preserve"> Visualisierung ein HMI-Panel (TP1500) ausgewählt, das</w:t>
      </w:r>
      <w:r w:rsidR="002D553B">
        <w:rPr>
          <w:rFonts w:ascii="Arial" w:hAnsi="Arial" w:cs="Arial"/>
        </w:rPr>
        <w:t>s</w:t>
      </w:r>
      <w:r w:rsidR="00521A57">
        <w:rPr>
          <w:rFonts w:ascii="Arial" w:hAnsi="Arial" w:cs="Arial"/>
        </w:rPr>
        <w:t xml:space="preserve"> das SPS-Programm </w:t>
      </w:r>
      <w:r w:rsidR="00D8128C">
        <w:rPr>
          <w:rFonts w:ascii="Arial" w:hAnsi="Arial" w:cs="Arial"/>
        </w:rPr>
        <w:t xml:space="preserve">einer Siemens S315 </w:t>
      </w:r>
      <w:r w:rsidR="00521A57">
        <w:rPr>
          <w:rFonts w:ascii="Arial" w:hAnsi="Arial" w:cs="Arial"/>
        </w:rPr>
        <w:t xml:space="preserve">für die geplante Energiesteuerung </w:t>
      </w:r>
      <w:r w:rsidR="002D553B">
        <w:rPr>
          <w:rFonts w:ascii="Arial" w:hAnsi="Arial" w:cs="Arial"/>
        </w:rPr>
        <w:t xml:space="preserve">im TIA-Portal am PC visualisieren soll. </w:t>
      </w:r>
      <w:r w:rsidR="004B68C1" w:rsidRPr="00D05671">
        <w:rPr>
          <w:rFonts w:ascii="Arial" w:hAnsi="Arial" w:cs="Arial"/>
        </w:rPr>
        <w:t xml:space="preserve">Die Simulation </w:t>
      </w:r>
      <w:r w:rsidR="00266F17">
        <w:rPr>
          <w:rFonts w:ascii="Arial" w:hAnsi="Arial" w:cs="Arial"/>
        </w:rPr>
        <w:t>(</w:t>
      </w:r>
      <w:r w:rsidR="00A44EE6">
        <w:rPr>
          <w:rFonts w:ascii="Arial" w:hAnsi="Arial" w:cs="Arial"/>
        </w:rPr>
        <w:t>Programmierung des HMI-Panel</w:t>
      </w:r>
      <w:r w:rsidR="00D8128C">
        <w:rPr>
          <w:rFonts w:ascii="Arial" w:hAnsi="Arial" w:cs="Arial"/>
        </w:rPr>
        <w:t>s</w:t>
      </w:r>
      <w:r w:rsidR="00A44EE6">
        <w:rPr>
          <w:rFonts w:ascii="Arial" w:hAnsi="Arial" w:cs="Arial"/>
        </w:rPr>
        <w:t xml:space="preserve">) </w:t>
      </w:r>
      <w:r w:rsidR="004B68C1" w:rsidRPr="00D05671">
        <w:rPr>
          <w:rFonts w:ascii="Arial" w:hAnsi="Arial" w:cs="Arial"/>
        </w:rPr>
        <w:t xml:space="preserve">für das </w:t>
      </w:r>
      <w:r w:rsidR="003E515D">
        <w:rPr>
          <w:rFonts w:ascii="Arial" w:hAnsi="Arial" w:cs="Arial"/>
        </w:rPr>
        <w:t xml:space="preserve">im Bild </w:t>
      </w:r>
      <w:r w:rsidR="004B68C1" w:rsidRPr="00D05671">
        <w:rPr>
          <w:rFonts w:ascii="Arial" w:hAnsi="Arial" w:cs="Arial"/>
        </w:rPr>
        <w:t xml:space="preserve">dargestellte Gartenhaus ist bereits </w:t>
      </w:r>
      <w:r w:rsidR="00D8128C">
        <w:rPr>
          <w:rFonts w:ascii="Arial" w:hAnsi="Arial" w:cs="Arial"/>
        </w:rPr>
        <w:t>fertiggestellt. Sie erhalten den Auftrag im Rahmen ihrer Ausbildung sich in dem System einzuarbeiten und das Projekt</w:t>
      </w:r>
      <w:r w:rsidR="004B68C1" w:rsidRPr="00D05671">
        <w:rPr>
          <w:rFonts w:ascii="Arial" w:hAnsi="Arial" w:cs="Arial"/>
        </w:rPr>
        <w:t xml:space="preserve"> </w:t>
      </w:r>
      <w:r w:rsidR="00D8128C">
        <w:rPr>
          <w:rFonts w:ascii="Arial" w:hAnsi="Arial" w:cs="Arial"/>
        </w:rPr>
        <w:t xml:space="preserve">fertigzustellen. Das angelegte Projekt unter TIA-Portal incl. der Programmierung für das HMI-Panel </w:t>
      </w:r>
      <w:r w:rsidR="004B68C1" w:rsidRPr="00D05671">
        <w:rPr>
          <w:rFonts w:ascii="Arial" w:hAnsi="Arial" w:cs="Arial"/>
        </w:rPr>
        <w:t>wird Ihnen von Ihrem Meister bereitgestellt.</w:t>
      </w:r>
    </w:p>
    <w:p w14:paraId="64656FDE" w14:textId="77777777" w:rsidR="00266F17" w:rsidRDefault="00266F17" w:rsidP="00902739">
      <w:pPr>
        <w:rPr>
          <w:rFonts w:ascii="Arial" w:hAnsi="Arial" w:cs="Arial"/>
          <w:b/>
          <w:u w:val="single"/>
        </w:rPr>
      </w:pPr>
    </w:p>
    <w:p w14:paraId="711DEEAA" w14:textId="4C0C056D" w:rsidR="00636A12" w:rsidRPr="008A0B1C" w:rsidRDefault="0034230D" w:rsidP="00902739">
      <w:pPr>
        <w:rPr>
          <w:rFonts w:ascii="Arial" w:hAnsi="Arial" w:cs="Arial"/>
          <w:b/>
          <w:u w:val="single"/>
        </w:rPr>
      </w:pPr>
      <w:r w:rsidRPr="008A0B1C">
        <w:rPr>
          <w:rFonts w:ascii="Arial" w:hAnsi="Arial" w:cs="Arial"/>
          <w:b/>
          <w:u w:val="single"/>
        </w:rPr>
        <w:t>Anschluss</w:t>
      </w:r>
      <w:r w:rsidR="008A0B1C" w:rsidRPr="008A0B1C">
        <w:rPr>
          <w:rFonts w:ascii="Arial" w:hAnsi="Arial" w:cs="Arial"/>
          <w:b/>
          <w:u w:val="single"/>
        </w:rPr>
        <w:t>übersicht Gartenhaus:</w:t>
      </w:r>
    </w:p>
    <w:p w14:paraId="6C640A3A" w14:textId="04390AB5" w:rsidR="00636A12" w:rsidRDefault="00CE6EA7" w:rsidP="00902739">
      <w:pPr>
        <w:rPr>
          <w:rFonts w:ascii="Arial" w:hAnsi="Arial" w:cs="Arial"/>
          <w:b/>
          <w:sz w:val="32"/>
          <w:szCs w:val="1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0D3C68D" wp14:editId="32387971">
            <wp:simplePos x="0" y="0"/>
            <wp:positionH relativeFrom="margin">
              <wp:posOffset>-469900</wp:posOffset>
            </wp:positionH>
            <wp:positionV relativeFrom="paragraph">
              <wp:posOffset>153733</wp:posOffset>
            </wp:positionV>
            <wp:extent cx="3037058" cy="2090058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838" t="7510" r="11719" b="15346"/>
                    <a:stretch/>
                  </pic:blipFill>
                  <pic:spPr bwMode="auto">
                    <a:xfrm>
                      <a:off x="0" y="0"/>
                      <a:ext cx="3037058" cy="2090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329A" w14:textId="535773AD" w:rsidR="00636A12" w:rsidRDefault="00466A54" w:rsidP="00466A54">
      <w:pPr>
        <w:ind w:left="4320" w:firstLine="720"/>
        <w:rPr>
          <w:rFonts w:ascii="Arial" w:hAnsi="Arial" w:cs="Arial"/>
          <w:b/>
          <w:sz w:val="32"/>
          <w:szCs w:val="18"/>
        </w:rPr>
      </w:pPr>
      <w:r w:rsidRPr="0034230D">
        <w:rPr>
          <w:rFonts w:ascii="Arial" w:hAnsi="Arial" w:cs="Arial"/>
        </w:rPr>
        <w:t>Tabelle installierte Verbraucher</w:t>
      </w:r>
      <w:r>
        <w:rPr>
          <w:rFonts w:ascii="Arial" w:hAnsi="Arial" w:cs="Arial"/>
        </w:rPr>
        <w:t>:</w:t>
      </w:r>
    </w:p>
    <w:tbl>
      <w:tblPr>
        <w:tblStyle w:val="Tabellenraster"/>
        <w:tblpPr w:leftFromText="141" w:rightFromText="141" w:vertAnchor="text" w:horzAnchor="margin" w:tblpXSpec="right" w:tblpY="260"/>
        <w:tblW w:w="0" w:type="auto"/>
        <w:tblLook w:val="04A0" w:firstRow="1" w:lastRow="0" w:firstColumn="1" w:lastColumn="0" w:noHBand="0" w:noVBand="1"/>
      </w:tblPr>
      <w:tblGrid>
        <w:gridCol w:w="2624"/>
        <w:gridCol w:w="2693"/>
      </w:tblGrid>
      <w:tr w:rsidR="00466A54" w14:paraId="6B2A539E" w14:textId="77777777" w:rsidTr="00466A54">
        <w:tc>
          <w:tcPr>
            <w:tcW w:w="2624" w:type="dxa"/>
            <w:shd w:val="clear" w:color="auto" w:fill="E7E6E6" w:themeFill="background2"/>
          </w:tcPr>
          <w:p w14:paraId="3FFDEE66" w14:textId="77777777" w:rsidR="00466A54" w:rsidRDefault="00466A54" w:rsidP="00466A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Verbraucher</w:t>
            </w:r>
          </w:p>
        </w:tc>
        <w:tc>
          <w:tcPr>
            <w:tcW w:w="2693" w:type="dxa"/>
            <w:shd w:val="clear" w:color="auto" w:fill="E7E6E6" w:themeFill="background2"/>
          </w:tcPr>
          <w:p w14:paraId="0BAF9D18" w14:textId="77777777" w:rsidR="00466A54" w:rsidRDefault="00466A54" w:rsidP="00466A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Anschlussleistung</w:t>
            </w:r>
          </w:p>
        </w:tc>
      </w:tr>
      <w:tr w:rsidR="00466A54" w14:paraId="4B864130" w14:textId="77777777" w:rsidTr="00466A54">
        <w:tc>
          <w:tcPr>
            <w:tcW w:w="2624" w:type="dxa"/>
          </w:tcPr>
          <w:p w14:paraId="51D6D38D" w14:textId="77777777" w:rsidR="00466A54" w:rsidRDefault="00466A54" w:rsidP="00466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Gartendusche</w:t>
            </w:r>
          </w:p>
        </w:tc>
        <w:tc>
          <w:tcPr>
            <w:tcW w:w="2693" w:type="dxa"/>
          </w:tcPr>
          <w:p w14:paraId="397EAB81" w14:textId="77777777" w:rsidR="00466A54" w:rsidRDefault="00466A54" w:rsidP="00466A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 W</w:t>
            </w:r>
          </w:p>
        </w:tc>
      </w:tr>
      <w:tr w:rsidR="00466A54" w14:paraId="11150E68" w14:textId="77777777" w:rsidTr="00466A54">
        <w:tc>
          <w:tcPr>
            <w:tcW w:w="2624" w:type="dxa"/>
          </w:tcPr>
          <w:p w14:paraId="787FB9A8" w14:textId="77777777" w:rsidR="00466A54" w:rsidRDefault="00466A54" w:rsidP="00466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Kühlschrank</w:t>
            </w:r>
          </w:p>
        </w:tc>
        <w:tc>
          <w:tcPr>
            <w:tcW w:w="2693" w:type="dxa"/>
          </w:tcPr>
          <w:p w14:paraId="57025F76" w14:textId="77777777" w:rsidR="00466A54" w:rsidRDefault="00466A54" w:rsidP="00466A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W</w:t>
            </w:r>
          </w:p>
        </w:tc>
      </w:tr>
      <w:tr w:rsidR="00466A54" w14:paraId="35A62583" w14:textId="77777777" w:rsidTr="00466A54">
        <w:tc>
          <w:tcPr>
            <w:tcW w:w="2624" w:type="dxa"/>
          </w:tcPr>
          <w:p w14:paraId="6FD66BC4" w14:textId="77777777" w:rsidR="00466A54" w:rsidRDefault="00466A54" w:rsidP="00466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 und Beleuchtung</w:t>
            </w:r>
          </w:p>
        </w:tc>
        <w:tc>
          <w:tcPr>
            <w:tcW w:w="2693" w:type="dxa"/>
          </w:tcPr>
          <w:p w14:paraId="0FF1430E" w14:textId="77777777" w:rsidR="00466A54" w:rsidRDefault="00466A54" w:rsidP="00466A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W</w:t>
            </w:r>
          </w:p>
        </w:tc>
      </w:tr>
      <w:tr w:rsidR="00466A54" w14:paraId="13A492B0" w14:textId="77777777" w:rsidTr="00466A54">
        <w:tc>
          <w:tcPr>
            <w:tcW w:w="2624" w:type="dxa"/>
          </w:tcPr>
          <w:p w14:paraId="41F9D99F" w14:textId="77777777" w:rsidR="00466A54" w:rsidRDefault="00466A54" w:rsidP="00466A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E-Bike Ladestation</w:t>
            </w:r>
          </w:p>
        </w:tc>
        <w:tc>
          <w:tcPr>
            <w:tcW w:w="2693" w:type="dxa"/>
          </w:tcPr>
          <w:p w14:paraId="291E8A18" w14:textId="77777777" w:rsidR="00466A54" w:rsidRDefault="00466A54" w:rsidP="00466A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W</w:t>
            </w:r>
          </w:p>
        </w:tc>
      </w:tr>
    </w:tbl>
    <w:p w14:paraId="45C29A4A" w14:textId="77777777" w:rsidR="0034230D" w:rsidRDefault="0034230D" w:rsidP="00902739">
      <w:pPr>
        <w:rPr>
          <w:rFonts w:ascii="Arial" w:hAnsi="Arial" w:cs="Arial"/>
          <w:b/>
          <w:sz w:val="32"/>
          <w:szCs w:val="18"/>
        </w:rPr>
      </w:pPr>
    </w:p>
    <w:p w14:paraId="570ECF5A" w14:textId="77777777" w:rsidR="0034230D" w:rsidRDefault="0034230D" w:rsidP="00902739">
      <w:pPr>
        <w:rPr>
          <w:rFonts w:ascii="Arial" w:hAnsi="Arial" w:cs="Arial"/>
          <w:b/>
          <w:sz w:val="32"/>
          <w:szCs w:val="18"/>
        </w:rPr>
      </w:pPr>
    </w:p>
    <w:p w14:paraId="1AE0D0CB" w14:textId="77777777" w:rsidR="0034230D" w:rsidRDefault="0034230D" w:rsidP="00902739">
      <w:pPr>
        <w:rPr>
          <w:rFonts w:ascii="Arial" w:hAnsi="Arial" w:cs="Arial"/>
          <w:b/>
          <w:sz w:val="32"/>
          <w:szCs w:val="18"/>
        </w:rPr>
      </w:pPr>
    </w:p>
    <w:p w14:paraId="24D46ABA" w14:textId="77777777" w:rsidR="0034230D" w:rsidRDefault="0034230D" w:rsidP="00902739">
      <w:pPr>
        <w:rPr>
          <w:rFonts w:ascii="Arial" w:hAnsi="Arial" w:cs="Arial"/>
          <w:b/>
          <w:sz w:val="32"/>
          <w:szCs w:val="18"/>
        </w:rPr>
      </w:pPr>
    </w:p>
    <w:p w14:paraId="52597703" w14:textId="77777777" w:rsidR="0034230D" w:rsidRDefault="0034230D" w:rsidP="00902739">
      <w:pPr>
        <w:rPr>
          <w:rFonts w:ascii="Arial" w:hAnsi="Arial" w:cs="Arial"/>
          <w:b/>
          <w:sz w:val="32"/>
          <w:szCs w:val="18"/>
        </w:rPr>
      </w:pPr>
    </w:p>
    <w:p w14:paraId="68497167" w14:textId="77777777" w:rsidR="0034230D" w:rsidRDefault="0034230D" w:rsidP="00902739">
      <w:pPr>
        <w:rPr>
          <w:rFonts w:ascii="Arial" w:hAnsi="Arial" w:cs="Arial"/>
          <w:b/>
          <w:sz w:val="32"/>
          <w:szCs w:val="18"/>
        </w:rPr>
      </w:pPr>
    </w:p>
    <w:p w14:paraId="15B37551" w14:textId="77777777" w:rsidR="0034230D" w:rsidRDefault="0034230D" w:rsidP="00902739">
      <w:pPr>
        <w:rPr>
          <w:rFonts w:ascii="Arial" w:hAnsi="Arial" w:cs="Arial"/>
          <w:b/>
          <w:sz w:val="32"/>
          <w:szCs w:val="18"/>
        </w:rPr>
      </w:pPr>
    </w:p>
    <w:p w14:paraId="76777C9F" w14:textId="77777777" w:rsidR="0034230D" w:rsidRDefault="0034230D" w:rsidP="00902739">
      <w:pPr>
        <w:rPr>
          <w:rFonts w:ascii="Arial" w:hAnsi="Arial" w:cs="Arial"/>
          <w:b/>
          <w:sz w:val="32"/>
          <w:szCs w:val="18"/>
        </w:rPr>
      </w:pPr>
    </w:p>
    <w:p w14:paraId="5AFFB92D" w14:textId="77777777" w:rsidR="00266F17" w:rsidRDefault="00266F17" w:rsidP="0071277B">
      <w:pPr>
        <w:rPr>
          <w:rFonts w:ascii="Arial" w:hAnsi="Arial" w:cs="Arial"/>
        </w:rPr>
      </w:pPr>
    </w:p>
    <w:p w14:paraId="207B4C77" w14:textId="77777777" w:rsidR="00266F17" w:rsidRDefault="00266F17" w:rsidP="0071277B">
      <w:pPr>
        <w:rPr>
          <w:rFonts w:ascii="Arial" w:hAnsi="Arial" w:cs="Arial"/>
        </w:rPr>
      </w:pPr>
    </w:p>
    <w:p w14:paraId="16D9E90A" w14:textId="46B30D21" w:rsidR="00466A54" w:rsidRDefault="00466A54" w:rsidP="00266F17">
      <w:pPr>
        <w:ind w:right="964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Pr="0034230D">
        <w:rPr>
          <w:rFonts w:ascii="Arial" w:hAnsi="Arial" w:cs="Arial"/>
        </w:rPr>
        <w:t xml:space="preserve">dem Gartenhaus </w:t>
      </w:r>
      <w:r w:rsidR="008D4AFA">
        <w:rPr>
          <w:rFonts w:ascii="Arial" w:hAnsi="Arial" w:cs="Arial"/>
        </w:rPr>
        <w:t xml:space="preserve">sollen </w:t>
      </w:r>
      <w:r w:rsidRPr="0034230D">
        <w:rPr>
          <w:rFonts w:ascii="Arial" w:hAnsi="Arial" w:cs="Arial"/>
        </w:rPr>
        <w:t>insgesamt vier Verbraucher mit unterschiedlicher Anschlussleistung (siehe Tabelle) installiert</w:t>
      </w:r>
      <w:r w:rsidR="00ED455A">
        <w:rPr>
          <w:rFonts w:ascii="Arial" w:hAnsi="Arial" w:cs="Arial"/>
        </w:rPr>
        <w:t xml:space="preserve"> werden</w:t>
      </w:r>
      <w:r w:rsidRPr="0034230D">
        <w:rPr>
          <w:rFonts w:ascii="Arial" w:hAnsi="Arial" w:cs="Arial"/>
        </w:rPr>
        <w:t xml:space="preserve">. Damit sich die Speicherbatterie nicht zu schnell entleeren kann, soll durch eine SPS-Steuerung vermieden werden, dass </w:t>
      </w:r>
      <w:r>
        <w:rPr>
          <w:rFonts w:ascii="Arial" w:hAnsi="Arial" w:cs="Arial"/>
        </w:rPr>
        <w:t xml:space="preserve">bei gutem Wetter (Sonne scheint) </w:t>
      </w:r>
      <w:r w:rsidRPr="0034230D">
        <w:rPr>
          <w:rFonts w:ascii="Arial" w:hAnsi="Arial" w:cs="Arial"/>
        </w:rPr>
        <w:t xml:space="preserve">eine Gesamtleistung von 750 W nicht überschritten werden darf. </w:t>
      </w:r>
      <w:r>
        <w:rPr>
          <w:rFonts w:ascii="Arial" w:hAnsi="Arial" w:cs="Arial"/>
        </w:rPr>
        <w:t>Bei schlechtem Wetter (stark bewölkt, regen) soll die Leistungsentnahme auf P= 3</w:t>
      </w:r>
      <w:r w:rsidR="00CE6EA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W begrenzt werden. </w:t>
      </w:r>
    </w:p>
    <w:p w14:paraId="7D5A275E" w14:textId="5C47EA98" w:rsidR="002B48B8" w:rsidRDefault="002B48B8">
      <w:pPr>
        <w:rPr>
          <w:rFonts w:ascii="Arial" w:hAnsi="Arial" w:cs="Arial"/>
          <w:b/>
          <w:u w:val="single"/>
        </w:rPr>
      </w:pPr>
    </w:p>
    <w:p w14:paraId="647558BB" w14:textId="77777777" w:rsidR="002A08F9" w:rsidRDefault="002A08F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09D43B7" w14:textId="4DFFABF9" w:rsidR="0034230D" w:rsidRPr="00466A54" w:rsidRDefault="008A0B1C" w:rsidP="00902739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466A54">
        <w:rPr>
          <w:rFonts w:ascii="Arial" w:hAnsi="Arial" w:cs="Arial"/>
          <w:b/>
          <w:u w:val="single"/>
        </w:rPr>
        <w:lastRenderedPageBreak/>
        <w:t>Aufgaben:</w:t>
      </w:r>
    </w:p>
    <w:p w14:paraId="51196A45" w14:textId="77777777" w:rsidR="00466A54" w:rsidRDefault="00466A54" w:rsidP="00902739">
      <w:pPr>
        <w:rPr>
          <w:rFonts w:ascii="Arial" w:hAnsi="Arial" w:cs="Arial"/>
        </w:rPr>
      </w:pPr>
    </w:p>
    <w:p w14:paraId="3C393A87" w14:textId="6FFE401E" w:rsidR="007B67D9" w:rsidRDefault="007B67D9" w:rsidP="008A0B1C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Als Photovoltaikanlage hat Herr Meier eine</w:t>
      </w:r>
      <w:r w:rsidR="00C57EB3">
        <w:rPr>
          <w:rFonts w:ascii="Arial" w:hAnsi="Arial" w:cs="Arial"/>
        </w:rPr>
        <w:t xml:space="preserve"> Anschaffung eine</w:t>
      </w:r>
      <w:r w:rsidR="000E240A">
        <w:rPr>
          <w:rFonts w:ascii="Arial" w:hAnsi="Arial" w:cs="Arial"/>
        </w:rPr>
        <w:t>s</w:t>
      </w:r>
      <w:r w:rsidR="00C57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sogenannte</w:t>
      </w:r>
      <w:r w:rsidR="00C57EB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Balkon</w:t>
      </w:r>
      <w:r w:rsidR="00BD1EF9">
        <w:rPr>
          <w:rFonts w:ascii="Arial" w:hAnsi="Arial" w:cs="Arial"/>
        </w:rPr>
        <w:t>kraftwerkes</w:t>
      </w:r>
      <w:r>
        <w:rPr>
          <w:rFonts w:ascii="Arial" w:hAnsi="Arial" w:cs="Arial"/>
        </w:rPr>
        <w:t xml:space="preserve"> mit einer Leistung von </w:t>
      </w:r>
      <w:r w:rsidR="002B48B8">
        <w:rPr>
          <w:rFonts w:ascii="Arial" w:hAnsi="Arial" w:cs="Arial"/>
        </w:rPr>
        <w:t xml:space="preserve">750 W </w:t>
      </w:r>
      <w:r w:rsidR="00C57EB3">
        <w:rPr>
          <w:rFonts w:ascii="Arial" w:hAnsi="Arial" w:cs="Arial"/>
        </w:rPr>
        <w:t xml:space="preserve">geplant </w:t>
      </w:r>
      <w:r w:rsidR="002B48B8">
        <w:rPr>
          <w:rFonts w:ascii="Arial" w:hAnsi="Arial" w:cs="Arial"/>
        </w:rPr>
        <w:t xml:space="preserve">und möchte von Ihnen wissen, wie diese Anlagen genau funktionieren. Außerdem möchte er von Ihnen wissen, was rechtlich für den Betrieb einer solchen Anlage zu beachten ist. </w:t>
      </w:r>
    </w:p>
    <w:p w14:paraId="350ADEE7" w14:textId="426A5575" w:rsidR="002B48B8" w:rsidRDefault="002B48B8" w:rsidP="002B48B8">
      <w:pPr>
        <w:pStyle w:val="Listenabsatz"/>
        <w:ind w:left="360"/>
        <w:rPr>
          <w:rFonts w:ascii="Arial" w:hAnsi="Arial" w:cs="Arial"/>
        </w:rPr>
      </w:pPr>
      <w:r>
        <w:rPr>
          <w:rFonts w:ascii="Arial" w:hAnsi="Arial" w:cs="Arial"/>
        </w:rPr>
        <w:t>Informieren Sie sich über den Aufbau, Funktion und rechtlichen Bestimmungen eine</w:t>
      </w:r>
      <w:r w:rsidR="00BD1E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solchen „Balkon</w:t>
      </w:r>
      <w:r w:rsidR="00BD1EF9">
        <w:rPr>
          <w:rFonts w:ascii="Arial" w:hAnsi="Arial" w:cs="Arial"/>
        </w:rPr>
        <w:t>kraftwerkes</w:t>
      </w:r>
      <w:r>
        <w:rPr>
          <w:rFonts w:ascii="Arial" w:hAnsi="Arial" w:cs="Arial"/>
        </w:rPr>
        <w:t>“. Bereiten Sie sich mit Hilfe einer von Ihnen erstellten Präsentation auf das Kundengespräch mit Herrn Meier vor.</w:t>
      </w:r>
      <w:r w:rsidR="00BD1EF9">
        <w:rPr>
          <w:rFonts w:ascii="Arial" w:hAnsi="Arial" w:cs="Arial"/>
        </w:rPr>
        <w:t xml:space="preserve"> Machen Sie ggfs. einen anderen Vorschlag für die geplante Photovoltaikanlage.</w:t>
      </w:r>
      <w:r w:rsidR="00C57EB3">
        <w:rPr>
          <w:rFonts w:ascii="Arial" w:hAnsi="Arial" w:cs="Arial"/>
        </w:rPr>
        <w:t xml:space="preserve"> </w:t>
      </w:r>
    </w:p>
    <w:p w14:paraId="1E78E348" w14:textId="77777777" w:rsidR="002B48B8" w:rsidRDefault="002B48B8" w:rsidP="002B48B8">
      <w:pPr>
        <w:pStyle w:val="Listenabsatz"/>
        <w:ind w:left="360"/>
        <w:rPr>
          <w:rFonts w:ascii="Arial" w:hAnsi="Arial" w:cs="Arial"/>
        </w:rPr>
      </w:pPr>
    </w:p>
    <w:p w14:paraId="6A89C383" w14:textId="41F5847F" w:rsidR="002B48B8" w:rsidRDefault="002B48B8" w:rsidP="008A0B1C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Analysieren und erweitern Sie das TIA-Portal Projekt</w:t>
      </w:r>
      <w:r w:rsidR="00C57EB3">
        <w:rPr>
          <w:rFonts w:ascii="Arial" w:hAnsi="Arial" w:cs="Arial"/>
        </w:rPr>
        <w:t xml:space="preserve"> zur Simulation des Gartenhausprojektes</w:t>
      </w:r>
      <w:r>
        <w:rPr>
          <w:rFonts w:ascii="Arial" w:hAnsi="Arial" w:cs="Arial"/>
        </w:rPr>
        <w:t xml:space="preserve">. </w:t>
      </w:r>
    </w:p>
    <w:p w14:paraId="082C94CE" w14:textId="77777777" w:rsidR="002B48B8" w:rsidRDefault="002B48B8" w:rsidP="002B48B8">
      <w:pPr>
        <w:pStyle w:val="Listenabsatz"/>
        <w:ind w:left="360"/>
        <w:rPr>
          <w:rFonts w:ascii="Arial" w:hAnsi="Arial" w:cs="Arial"/>
        </w:rPr>
      </w:pPr>
    </w:p>
    <w:p w14:paraId="351C0E02" w14:textId="5C07F034" w:rsidR="00466A54" w:rsidRDefault="003E515D" w:rsidP="00ED455A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 w:rsidRPr="002B48B8">
        <w:rPr>
          <w:rFonts w:ascii="Arial" w:hAnsi="Arial" w:cs="Arial"/>
        </w:rPr>
        <w:t xml:space="preserve">Öffnen Sie das Projekt mit TIA-Portal und </w:t>
      </w:r>
      <w:r w:rsidR="00BE31E9">
        <w:rPr>
          <w:rFonts w:ascii="Arial" w:hAnsi="Arial" w:cs="Arial"/>
        </w:rPr>
        <w:t>analysieren Sie zunächst mit Hilfe der Anleitung das SPS-Programm</w:t>
      </w:r>
      <w:r w:rsidRPr="002B48B8">
        <w:rPr>
          <w:rFonts w:ascii="Arial" w:hAnsi="Arial" w:cs="Arial"/>
        </w:rPr>
        <w:t xml:space="preserve">. </w:t>
      </w:r>
      <w:r w:rsidR="002B48B8" w:rsidRPr="002B48B8">
        <w:rPr>
          <w:rFonts w:ascii="Arial" w:hAnsi="Arial" w:cs="Arial"/>
        </w:rPr>
        <w:t xml:space="preserve"> </w:t>
      </w:r>
    </w:p>
    <w:p w14:paraId="002B28D7" w14:textId="11B0AF3E" w:rsidR="00D05671" w:rsidRPr="002B48B8" w:rsidRDefault="00D05671" w:rsidP="002B48B8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 w:rsidRPr="002B48B8">
        <w:rPr>
          <w:rFonts w:ascii="Arial" w:hAnsi="Arial" w:cs="Arial"/>
        </w:rPr>
        <w:t xml:space="preserve">Erweitern Sie das vorhandene Projekt </w:t>
      </w:r>
      <w:r w:rsidR="0087229D" w:rsidRPr="002B48B8">
        <w:rPr>
          <w:rFonts w:ascii="Arial" w:hAnsi="Arial" w:cs="Arial"/>
        </w:rPr>
        <w:t>mit der Steuerung der oben beschriebenen Überwachung der Leistungsentnahme. Achten Sie dabei auf die verschiedenen Leistungsentnahmen bei guten und beim schlechten Wetter.</w:t>
      </w:r>
    </w:p>
    <w:p w14:paraId="3962A8A0" w14:textId="77777777" w:rsidR="0071277B" w:rsidRPr="0071277B" w:rsidRDefault="0071277B" w:rsidP="0071277B">
      <w:pPr>
        <w:pStyle w:val="Listenabsatz"/>
        <w:rPr>
          <w:rFonts w:ascii="Arial" w:hAnsi="Arial" w:cs="Arial"/>
        </w:rPr>
      </w:pPr>
    </w:p>
    <w:p w14:paraId="16619A21" w14:textId="5627C3EB" w:rsidR="0071277B" w:rsidRDefault="003E515D" w:rsidP="00D0567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Planen Sie die Umsetzung des Projektes. </w:t>
      </w:r>
    </w:p>
    <w:p w14:paraId="4E93F2A0" w14:textId="622967AF" w:rsidR="0085150A" w:rsidRDefault="0085150A" w:rsidP="0085150A">
      <w:pPr>
        <w:pStyle w:val="Listenabsatz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Für die oben beschriebene Steuerung der Leistungsentnahme gibt es verschiedene Umsetzungsmöglichkeiten.  </w:t>
      </w:r>
    </w:p>
    <w:p w14:paraId="1448D661" w14:textId="77777777" w:rsidR="00B202D5" w:rsidRDefault="00B202D5" w:rsidP="00B202D5">
      <w:pPr>
        <w:pStyle w:val="Listenabsatz"/>
        <w:ind w:left="360"/>
        <w:rPr>
          <w:rFonts w:ascii="Arial" w:hAnsi="Arial" w:cs="Arial"/>
        </w:rPr>
      </w:pPr>
    </w:p>
    <w:p w14:paraId="47DD5493" w14:textId="27A768F5" w:rsidR="003E515D" w:rsidRDefault="0085150A" w:rsidP="00ED455A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Erkundigen Sie sich, welche SPS-Steuerungen für das Projekt in Frage kommen. </w:t>
      </w:r>
    </w:p>
    <w:p w14:paraId="5C723DF1" w14:textId="6520709C" w:rsidR="0085150A" w:rsidRPr="003E515D" w:rsidRDefault="0085150A" w:rsidP="00ED455A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Machen Sie für Herrn Meier einen konkreten Vorschlag, welche SPS-Steuerung Sie für sein empfehlen. Begründen Sie Ihren Vorschlag fachgerecht. </w:t>
      </w:r>
    </w:p>
    <w:p w14:paraId="10131A1C" w14:textId="6FF88E21" w:rsidR="003E515D" w:rsidRDefault="003E515D" w:rsidP="003E515D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Erstellen Sie eine Liste über die benötigen Aktoren und Sensoren.</w:t>
      </w:r>
    </w:p>
    <w:p w14:paraId="2D7175AF" w14:textId="0E1E23F2" w:rsidR="003E515D" w:rsidRDefault="003E515D" w:rsidP="003E515D">
      <w:pPr>
        <w:pStyle w:val="Listenabsatz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Erstellen Sie einen Anschlussplan </w:t>
      </w:r>
      <w:r w:rsidR="005E700A">
        <w:rPr>
          <w:rFonts w:ascii="Arial" w:hAnsi="Arial" w:cs="Arial"/>
        </w:rPr>
        <w:t>für die von Ihnen ausgewählte SPS</w:t>
      </w:r>
      <w:r>
        <w:rPr>
          <w:rFonts w:ascii="Arial" w:hAnsi="Arial" w:cs="Arial"/>
        </w:rPr>
        <w:t xml:space="preserve"> mit allen von Ihnen aufgelisteten Sensoren und Aktoren.</w:t>
      </w:r>
    </w:p>
    <w:p w14:paraId="52D40114" w14:textId="77777777" w:rsidR="0087229D" w:rsidRDefault="0087229D" w:rsidP="0087229D">
      <w:pPr>
        <w:pStyle w:val="Listenabsatz"/>
        <w:rPr>
          <w:rFonts w:ascii="Arial" w:hAnsi="Arial" w:cs="Arial"/>
        </w:rPr>
      </w:pPr>
    </w:p>
    <w:p w14:paraId="06FE4513" w14:textId="79EFAFD5" w:rsidR="009C7864" w:rsidRPr="00D05671" w:rsidRDefault="0087229D" w:rsidP="004C1A2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Präsentieren Sie nach Fertigstellung der Aufgabe Ihr Projekt.</w:t>
      </w:r>
    </w:p>
    <w:sectPr w:rsidR="009C7864" w:rsidRPr="00D05671" w:rsidSect="00266F17">
      <w:footerReference w:type="default" r:id="rId9"/>
      <w:headerReference w:type="first" r:id="rId10"/>
      <w:pgSz w:w="11900" w:h="16840"/>
      <w:pgMar w:top="567" w:right="1021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5987" w14:textId="77777777" w:rsidR="00626A0E" w:rsidRDefault="00626A0E" w:rsidP="00847B4C">
      <w:r>
        <w:separator/>
      </w:r>
    </w:p>
  </w:endnote>
  <w:endnote w:type="continuationSeparator" w:id="0">
    <w:p w14:paraId="18A02165" w14:textId="77777777" w:rsidR="00626A0E" w:rsidRDefault="00626A0E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CB47F" w14:textId="106D20AB" w:rsidR="00AA1348" w:rsidRPr="00712FD1" w:rsidRDefault="00AA1348" w:rsidP="008A0A38">
    <w:pPr>
      <w:pStyle w:val="Fuzeile"/>
      <w:rPr>
        <w:sz w:val="18"/>
        <w:szCs w:val="18"/>
      </w:rPr>
    </w:pPr>
  </w:p>
  <w:p w14:paraId="4D4A8CC9" w14:textId="77777777" w:rsidR="008A0A38" w:rsidRPr="00712FD1" w:rsidRDefault="008A0A38" w:rsidP="008A0A3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01D34" w14:textId="77777777" w:rsidR="00626A0E" w:rsidRDefault="00626A0E" w:rsidP="00847B4C">
      <w:r>
        <w:separator/>
      </w:r>
    </w:p>
  </w:footnote>
  <w:footnote w:type="continuationSeparator" w:id="0">
    <w:p w14:paraId="2EAAB12E" w14:textId="77777777" w:rsidR="00626A0E" w:rsidRDefault="00626A0E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Look w:val="01E0" w:firstRow="1" w:lastRow="1" w:firstColumn="1" w:lastColumn="1" w:noHBand="0" w:noVBand="0"/>
    </w:tblPr>
    <w:tblGrid>
      <w:gridCol w:w="2200"/>
      <w:gridCol w:w="3668"/>
      <w:gridCol w:w="720"/>
      <w:gridCol w:w="2700"/>
    </w:tblGrid>
    <w:tr w:rsidR="00121C55" w14:paraId="06668C6E" w14:textId="77777777" w:rsidTr="00AB5D0B">
      <w:trPr>
        <w:trHeight w:val="883"/>
      </w:trPr>
      <w:tc>
        <w:tcPr>
          <w:tcW w:w="2200" w:type="dxa"/>
          <w:vMerge w:val="restart"/>
        </w:tcPr>
        <w:p w14:paraId="315A0172" w14:textId="77777777" w:rsidR="00121C55" w:rsidRDefault="00121C55" w:rsidP="00121C55"/>
      </w:tc>
      <w:tc>
        <w:tcPr>
          <w:tcW w:w="4388" w:type="dxa"/>
          <w:gridSpan w:val="2"/>
          <w:vMerge w:val="restart"/>
        </w:tcPr>
        <w:p w14:paraId="64F63360" w14:textId="77777777" w:rsidR="00121C55" w:rsidRPr="00BF49B7" w:rsidRDefault="00121C55" w:rsidP="00121C55">
          <w:pPr>
            <w:jc w:val="center"/>
            <w:rPr>
              <w:sz w:val="12"/>
              <w:szCs w:val="12"/>
            </w:rPr>
          </w:pPr>
        </w:p>
        <w:p w14:paraId="541DD638" w14:textId="6F58DB47" w:rsidR="00121C55" w:rsidRDefault="00121C55" w:rsidP="00121C55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Handlungssituation</w:t>
          </w:r>
        </w:p>
        <w:p w14:paraId="17B01536" w14:textId="77777777" w:rsidR="00121C55" w:rsidRDefault="00121C55" w:rsidP="00121C55">
          <w:pPr>
            <w:autoSpaceDE w:val="0"/>
            <w:autoSpaceDN w:val="0"/>
            <w:adjustRightInd w:val="0"/>
            <w:jc w:val="center"/>
            <w:rPr>
              <w:b/>
              <w:sz w:val="22"/>
              <w:szCs w:val="22"/>
            </w:rPr>
          </w:pPr>
        </w:p>
        <w:p w14:paraId="4E1F6842" w14:textId="77777777" w:rsidR="00121C55" w:rsidRDefault="00121C55" w:rsidP="00121C55">
          <w:pPr>
            <w:autoSpaceDE w:val="0"/>
            <w:autoSpaceDN w:val="0"/>
            <w:adjustRightInd w:val="0"/>
            <w:jc w:val="center"/>
            <w:rPr>
              <w:b/>
              <w:sz w:val="22"/>
              <w:szCs w:val="22"/>
            </w:rPr>
          </w:pPr>
        </w:p>
      </w:tc>
      <w:tc>
        <w:tcPr>
          <w:tcW w:w="2700" w:type="dxa"/>
        </w:tcPr>
        <w:p w14:paraId="25EF843E" w14:textId="3B549C5F" w:rsidR="00121C55" w:rsidRDefault="00121C55" w:rsidP="00121C55">
          <w:r>
            <w:t xml:space="preserve">Klasse:   </w:t>
          </w:r>
        </w:p>
        <w:p w14:paraId="54D83B44" w14:textId="678B227D" w:rsidR="00121C55" w:rsidRDefault="00121C55" w:rsidP="00B357BF">
          <w:r>
            <w:t xml:space="preserve"> LF:</w:t>
          </w:r>
          <w:r>
            <w:tab/>
            <w:t xml:space="preserve"> </w:t>
          </w:r>
        </w:p>
      </w:tc>
    </w:tr>
    <w:tr w:rsidR="00121C55" w14:paraId="1A18772B" w14:textId="77777777" w:rsidTr="00AB5D0B">
      <w:tc>
        <w:tcPr>
          <w:tcW w:w="2200" w:type="dxa"/>
          <w:vMerge/>
        </w:tcPr>
        <w:p w14:paraId="2725FA94" w14:textId="77777777" w:rsidR="00121C55" w:rsidRDefault="00121C55" w:rsidP="00121C55"/>
      </w:tc>
      <w:tc>
        <w:tcPr>
          <w:tcW w:w="4388" w:type="dxa"/>
          <w:gridSpan w:val="2"/>
          <w:vMerge/>
        </w:tcPr>
        <w:p w14:paraId="770AD674" w14:textId="77777777" w:rsidR="00121C55" w:rsidRDefault="00121C55" w:rsidP="00121C55"/>
      </w:tc>
      <w:tc>
        <w:tcPr>
          <w:tcW w:w="2700" w:type="dxa"/>
        </w:tcPr>
        <w:p w14:paraId="75D22669" w14:textId="77777777" w:rsidR="00121C55" w:rsidRDefault="00121C55" w:rsidP="00121C55">
          <w:r>
            <w:t xml:space="preserve">Datum: </w:t>
          </w:r>
        </w:p>
      </w:tc>
    </w:tr>
    <w:tr w:rsidR="00121C55" w:rsidRPr="005D2BE9" w14:paraId="2883F64E" w14:textId="77777777" w:rsidTr="00AB5D0B">
      <w:tc>
        <w:tcPr>
          <w:tcW w:w="5868" w:type="dxa"/>
          <w:gridSpan w:val="2"/>
        </w:tcPr>
        <w:p w14:paraId="37A06B30" w14:textId="77777777" w:rsidR="00121C55" w:rsidRDefault="00121C55" w:rsidP="00121C55">
          <w:pPr>
            <w:pStyle w:val="Kopfzeile"/>
            <w:rPr>
              <w:b/>
              <w:sz w:val="8"/>
              <w:szCs w:val="8"/>
            </w:rPr>
          </w:pPr>
        </w:p>
        <w:p w14:paraId="203CDD9E" w14:textId="77777777" w:rsidR="00121C55" w:rsidRDefault="00121C55" w:rsidP="00121C55">
          <w:pPr>
            <w:pStyle w:val="Kopfzeile"/>
            <w:rPr>
              <w:b/>
              <w:sz w:val="22"/>
              <w:szCs w:val="22"/>
            </w:rPr>
          </w:pPr>
        </w:p>
        <w:p w14:paraId="5A0EAD52" w14:textId="77777777" w:rsidR="00121C55" w:rsidRPr="0049591C" w:rsidRDefault="00121C55" w:rsidP="00121C55">
          <w:pPr>
            <w:pStyle w:val="Kopfzeile"/>
            <w:rPr>
              <w:b/>
              <w:sz w:val="8"/>
              <w:szCs w:val="8"/>
            </w:rPr>
          </w:pPr>
        </w:p>
      </w:tc>
      <w:tc>
        <w:tcPr>
          <w:tcW w:w="3420" w:type="dxa"/>
          <w:gridSpan w:val="2"/>
        </w:tcPr>
        <w:p w14:paraId="001C021A" w14:textId="77777777" w:rsidR="00121C55" w:rsidRDefault="00121C55" w:rsidP="00121C55">
          <w:pPr>
            <w:rPr>
              <w:b/>
              <w:sz w:val="8"/>
              <w:szCs w:val="8"/>
            </w:rPr>
          </w:pPr>
        </w:p>
        <w:p w14:paraId="4D8954B8" w14:textId="77777777" w:rsidR="00121C55" w:rsidRPr="005D2BE9" w:rsidRDefault="00121C55" w:rsidP="00121C55">
          <w:pPr>
            <w:rPr>
              <w:b/>
              <w:sz w:val="8"/>
              <w:szCs w:val="8"/>
            </w:rPr>
          </w:pPr>
        </w:p>
      </w:tc>
    </w:tr>
  </w:tbl>
  <w:p w14:paraId="50394E9E" w14:textId="77777777" w:rsidR="00121C55" w:rsidRDefault="00121C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D238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E053FBF"/>
    <w:multiLevelType w:val="hybridMultilevel"/>
    <w:tmpl w:val="A874FA78"/>
    <w:lvl w:ilvl="0" w:tplc="3488B142">
      <w:start w:val="1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15"/>
        </w:tabs>
        <w:ind w:left="-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</w:abstractNum>
  <w:abstractNum w:abstractNumId="2" w15:restartNumberingAfterBreak="0">
    <w:nsid w:val="746107D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41650"/>
    <w:rsid w:val="00054F31"/>
    <w:rsid w:val="00055741"/>
    <w:rsid w:val="00062813"/>
    <w:rsid w:val="000B6AE3"/>
    <w:rsid w:val="000D5D2D"/>
    <w:rsid w:val="000E240A"/>
    <w:rsid w:val="000F57C5"/>
    <w:rsid w:val="0011335D"/>
    <w:rsid w:val="001159C0"/>
    <w:rsid w:val="00121C55"/>
    <w:rsid w:val="0012640F"/>
    <w:rsid w:val="00133E84"/>
    <w:rsid w:val="001355D5"/>
    <w:rsid w:val="00145709"/>
    <w:rsid w:val="0016067A"/>
    <w:rsid w:val="001A02D8"/>
    <w:rsid w:val="001A2EF2"/>
    <w:rsid w:val="001A76F8"/>
    <w:rsid w:val="001A7F9F"/>
    <w:rsid w:val="001B3789"/>
    <w:rsid w:val="001B5690"/>
    <w:rsid w:val="001F7A3E"/>
    <w:rsid w:val="00207CA7"/>
    <w:rsid w:val="002134D3"/>
    <w:rsid w:val="00236388"/>
    <w:rsid w:val="00240F25"/>
    <w:rsid w:val="00244680"/>
    <w:rsid w:val="00247F6B"/>
    <w:rsid w:val="00266F17"/>
    <w:rsid w:val="00290D49"/>
    <w:rsid w:val="002A08F9"/>
    <w:rsid w:val="002A77DA"/>
    <w:rsid w:val="002B48B8"/>
    <w:rsid w:val="002B7678"/>
    <w:rsid w:val="002C5A63"/>
    <w:rsid w:val="002D553B"/>
    <w:rsid w:val="002F0C97"/>
    <w:rsid w:val="002F4C09"/>
    <w:rsid w:val="00304A8C"/>
    <w:rsid w:val="0034230D"/>
    <w:rsid w:val="003533BF"/>
    <w:rsid w:val="0037560A"/>
    <w:rsid w:val="00380C7D"/>
    <w:rsid w:val="00382E82"/>
    <w:rsid w:val="003B3869"/>
    <w:rsid w:val="003C69CF"/>
    <w:rsid w:val="003E515D"/>
    <w:rsid w:val="003E54D3"/>
    <w:rsid w:val="00414A0C"/>
    <w:rsid w:val="00417A91"/>
    <w:rsid w:val="00442B35"/>
    <w:rsid w:val="0045218A"/>
    <w:rsid w:val="00452CB1"/>
    <w:rsid w:val="00462529"/>
    <w:rsid w:val="00466A54"/>
    <w:rsid w:val="00470393"/>
    <w:rsid w:val="00496A04"/>
    <w:rsid w:val="004B68C1"/>
    <w:rsid w:val="004C7AF2"/>
    <w:rsid w:val="00507E2B"/>
    <w:rsid w:val="00521A57"/>
    <w:rsid w:val="0054341D"/>
    <w:rsid w:val="00592670"/>
    <w:rsid w:val="005B07D1"/>
    <w:rsid w:val="005E158A"/>
    <w:rsid w:val="005E700A"/>
    <w:rsid w:val="00617B3D"/>
    <w:rsid w:val="00626A0E"/>
    <w:rsid w:val="00636A12"/>
    <w:rsid w:val="00640556"/>
    <w:rsid w:val="006446BD"/>
    <w:rsid w:val="006523EF"/>
    <w:rsid w:val="006562A5"/>
    <w:rsid w:val="006602C5"/>
    <w:rsid w:val="0066179C"/>
    <w:rsid w:val="00686A8E"/>
    <w:rsid w:val="00693048"/>
    <w:rsid w:val="006C0A6A"/>
    <w:rsid w:val="006D7E8E"/>
    <w:rsid w:val="006F383F"/>
    <w:rsid w:val="006F4497"/>
    <w:rsid w:val="0070006F"/>
    <w:rsid w:val="00710101"/>
    <w:rsid w:val="0071277B"/>
    <w:rsid w:val="00712FD1"/>
    <w:rsid w:val="00735375"/>
    <w:rsid w:val="00760C16"/>
    <w:rsid w:val="00761C1B"/>
    <w:rsid w:val="00777FA9"/>
    <w:rsid w:val="007800DE"/>
    <w:rsid w:val="00786A89"/>
    <w:rsid w:val="00787DCE"/>
    <w:rsid w:val="007A3D9F"/>
    <w:rsid w:val="007B157B"/>
    <w:rsid w:val="007B60DF"/>
    <w:rsid w:val="007B67D9"/>
    <w:rsid w:val="007E34FB"/>
    <w:rsid w:val="007E60B7"/>
    <w:rsid w:val="007F4608"/>
    <w:rsid w:val="00800D5A"/>
    <w:rsid w:val="008068EF"/>
    <w:rsid w:val="0084066D"/>
    <w:rsid w:val="00847B4C"/>
    <w:rsid w:val="0085150A"/>
    <w:rsid w:val="00853E9A"/>
    <w:rsid w:val="00860A2B"/>
    <w:rsid w:val="00866F75"/>
    <w:rsid w:val="0087229D"/>
    <w:rsid w:val="00873194"/>
    <w:rsid w:val="00875485"/>
    <w:rsid w:val="008771DB"/>
    <w:rsid w:val="00884FBC"/>
    <w:rsid w:val="00886EC3"/>
    <w:rsid w:val="00893503"/>
    <w:rsid w:val="008A0A38"/>
    <w:rsid w:val="008A0B1C"/>
    <w:rsid w:val="008B1FB9"/>
    <w:rsid w:val="008B5FB0"/>
    <w:rsid w:val="008D1BA3"/>
    <w:rsid w:val="008D4AFA"/>
    <w:rsid w:val="00902739"/>
    <w:rsid w:val="0090676A"/>
    <w:rsid w:val="0092089B"/>
    <w:rsid w:val="0092632F"/>
    <w:rsid w:val="00926C78"/>
    <w:rsid w:val="00947B91"/>
    <w:rsid w:val="00950B90"/>
    <w:rsid w:val="00962E8E"/>
    <w:rsid w:val="00983B53"/>
    <w:rsid w:val="00983BF7"/>
    <w:rsid w:val="009918C1"/>
    <w:rsid w:val="009A6B9E"/>
    <w:rsid w:val="009C7864"/>
    <w:rsid w:val="009F5E4E"/>
    <w:rsid w:val="00A30EEB"/>
    <w:rsid w:val="00A44BED"/>
    <w:rsid w:val="00A44EE6"/>
    <w:rsid w:val="00A854C6"/>
    <w:rsid w:val="00A9102A"/>
    <w:rsid w:val="00AA1348"/>
    <w:rsid w:val="00B05190"/>
    <w:rsid w:val="00B101BC"/>
    <w:rsid w:val="00B11356"/>
    <w:rsid w:val="00B164F8"/>
    <w:rsid w:val="00B202D5"/>
    <w:rsid w:val="00B357BF"/>
    <w:rsid w:val="00B479EE"/>
    <w:rsid w:val="00B67CA4"/>
    <w:rsid w:val="00B96C34"/>
    <w:rsid w:val="00BC2DE9"/>
    <w:rsid w:val="00BD1EF9"/>
    <w:rsid w:val="00BE31E9"/>
    <w:rsid w:val="00BE6204"/>
    <w:rsid w:val="00BF3D19"/>
    <w:rsid w:val="00C16BFB"/>
    <w:rsid w:val="00C22333"/>
    <w:rsid w:val="00C56E75"/>
    <w:rsid w:val="00C578F8"/>
    <w:rsid w:val="00C57EB3"/>
    <w:rsid w:val="00C615D5"/>
    <w:rsid w:val="00C672ED"/>
    <w:rsid w:val="00CB3F52"/>
    <w:rsid w:val="00CB5CDE"/>
    <w:rsid w:val="00CE3A4A"/>
    <w:rsid w:val="00CE6137"/>
    <w:rsid w:val="00CE670D"/>
    <w:rsid w:val="00CE6EA7"/>
    <w:rsid w:val="00CF00CB"/>
    <w:rsid w:val="00D03830"/>
    <w:rsid w:val="00D04D11"/>
    <w:rsid w:val="00D05671"/>
    <w:rsid w:val="00D31C26"/>
    <w:rsid w:val="00D5419C"/>
    <w:rsid w:val="00D630AA"/>
    <w:rsid w:val="00D73E80"/>
    <w:rsid w:val="00D8128C"/>
    <w:rsid w:val="00DA0533"/>
    <w:rsid w:val="00DA66AB"/>
    <w:rsid w:val="00DB2CEB"/>
    <w:rsid w:val="00DB657C"/>
    <w:rsid w:val="00DB7E2C"/>
    <w:rsid w:val="00DC7475"/>
    <w:rsid w:val="00DD3DA9"/>
    <w:rsid w:val="00DE6089"/>
    <w:rsid w:val="00DF2B96"/>
    <w:rsid w:val="00DF6C2B"/>
    <w:rsid w:val="00E249D4"/>
    <w:rsid w:val="00E44FC8"/>
    <w:rsid w:val="00E5489D"/>
    <w:rsid w:val="00E55280"/>
    <w:rsid w:val="00E76C72"/>
    <w:rsid w:val="00EB6FA0"/>
    <w:rsid w:val="00EC21B4"/>
    <w:rsid w:val="00ED455A"/>
    <w:rsid w:val="00F2055D"/>
    <w:rsid w:val="00F30F2E"/>
    <w:rsid w:val="00F42E27"/>
    <w:rsid w:val="00F64F77"/>
    <w:rsid w:val="00F70722"/>
    <w:rsid w:val="00FA3A90"/>
    <w:rsid w:val="00FF2CA7"/>
    <w:rsid w:val="00FF4058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06395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290D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table" w:styleId="Tabellenraster">
    <w:name w:val="Table Grid"/>
    <w:basedOn w:val="NormaleTabelle"/>
    <w:rsid w:val="00786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41650"/>
    <w:rPr>
      <w:color w:val="0563C1"/>
      <w:u w:val="single"/>
    </w:rPr>
  </w:style>
  <w:style w:type="table" w:styleId="EinfacheTabelle4">
    <w:name w:val="Plain Table 4"/>
    <w:basedOn w:val="NormaleTabelle"/>
    <w:uiPriority w:val="44"/>
    <w:rsid w:val="00133E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8A0A38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8A0A38"/>
    <w:rPr>
      <w:lang w:eastAsia="en-US"/>
    </w:rPr>
  </w:style>
  <w:style w:type="character" w:styleId="Endnotenzeichen">
    <w:name w:val="endnote reference"/>
    <w:uiPriority w:val="99"/>
    <w:semiHidden/>
    <w:unhideWhenUsed/>
    <w:rsid w:val="008A0A38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636A12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customStyle="1" w:styleId="Kontaktinfos">
    <w:name w:val="Kontaktinfos"/>
    <w:basedOn w:val="Standard"/>
    <w:uiPriority w:val="1"/>
    <w:qFormat/>
    <w:rsid w:val="00207CA7"/>
    <w:pPr>
      <w:spacing w:before="160" w:after="680"/>
    </w:pPr>
    <w:rPr>
      <w:rFonts w:ascii="Arial" w:eastAsia="Arial" w:hAnsi="Arial"/>
      <w:color w:val="25C0D5"/>
      <w:sz w:val="22"/>
      <w:szCs w:val="22"/>
    </w:rPr>
  </w:style>
  <w:style w:type="paragraph" w:styleId="Titel">
    <w:name w:val="Title"/>
    <w:basedOn w:val="Standard"/>
    <w:next w:val="Kontaktinfos"/>
    <w:link w:val="TitelZchn"/>
    <w:qFormat/>
    <w:rsid w:val="00207CA7"/>
    <w:pPr>
      <w:contextualSpacing/>
    </w:pPr>
    <w:rPr>
      <w:rFonts w:ascii="Arial" w:eastAsia="Times New Roman" w:hAnsi="Arial"/>
      <w:b/>
      <w:color w:val="151C3A"/>
      <w:sz w:val="68"/>
      <w:szCs w:val="56"/>
    </w:rPr>
  </w:style>
  <w:style w:type="character" w:customStyle="1" w:styleId="TitelZchn">
    <w:name w:val="Titel Zchn"/>
    <w:link w:val="Titel"/>
    <w:rsid w:val="00207CA7"/>
    <w:rPr>
      <w:rFonts w:ascii="Arial" w:eastAsia="Times New Roman" w:hAnsi="Arial"/>
      <w:b/>
      <w:color w:val="151C3A"/>
      <w:sz w:val="68"/>
      <w:szCs w:val="56"/>
      <w:lang w:eastAsia="en-US"/>
    </w:rPr>
  </w:style>
  <w:style w:type="character" w:styleId="NichtaufgelsteErwhnung">
    <w:name w:val="Unresolved Mention"/>
    <w:uiPriority w:val="99"/>
    <w:semiHidden/>
    <w:unhideWhenUsed/>
    <w:rsid w:val="00207CA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72"/>
    <w:qFormat/>
    <w:rsid w:val="008A0B1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90D4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A793-8A49-4B9F-964D-1F341804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Links>
    <vt:vector size="6" baseType="variant">
      <vt:variant>
        <vt:i4>3407885</vt:i4>
      </vt:variant>
      <vt:variant>
        <vt:i4>0</vt:i4>
      </vt:variant>
      <vt:variant>
        <vt:i4>0</vt:i4>
      </vt:variant>
      <vt:variant>
        <vt:i4>5</vt:i4>
      </vt:variant>
      <vt:variant>
        <vt:lpwstr>mailto:R-Winterblume@e-mail.de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2022-08-29T10:52:00Z</dcterms:created>
  <dcterms:modified xsi:type="dcterms:W3CDTF">2022-08-29T10:52:00Z</dcterms:modified>
</cp:coreProperties>
</file>