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8786" w14:textId="70DC001B" w:rsidR="009A40D4" w:rsidRPr="00660AE4" w:rsidRDefault="009A40D4" w:rsidP="009A40D4">
      <w:pPr>
        <w:pStyle w:val="berschrift1"/>
        <w:numPr>
          <w:ilvl w:val="0"/>
          <w:numId w:val="0"/>
        </w:numPr>
        <w:rPr>
          <w:b/>
          <w:bCs/>
          <w:u w:val="single"/>
        </w:rPr>
      </w:pPr>
      <w:bookmarkStart w:id="0" w:name="_Hlk76375469"/>
      <w:r w:rsidRPr="00660AE4">
        <w:rPr>
          <w:b/>
          <w:bCs/>
          <w:u w:val="single"/>
        </w:rPr>
        <w:t>Auslesen des Ereignisspeichers</w:t>
      </w:r>
    </w:p>
    <w:p w14:paraId="2241C3DF" w14:textId="5EB738EE" w:rsidR="009A40D4" w:rsidRPr="009A40D4" w:rsidRDefault="009A40D4" w:rsidP="007A5A10">
      <w:pPr>
        <w:pStyle w:val="Listenabsatz"/>
        <w:numPr>
          <w:ilvl w:val="0"/>
          <w:numId w:val="2"/>
        </w:numPr>
        <w:spacing w:after="0"/>
        <w:ind w:left="283" w:hanging="357"/>
        <w:jc w:val="both"/>
        <w:rPr>
          <w:szCs w:val="16"/>
        </w:rPr>
      </w:pPr>
      <w:r w:rsidRPr="009A40D4">
        <w:rPr>
          <w:szCs w:val="16"/>
        </w:rPr>
        <w:t xml:space="preserve">Lesen Sie den Ereignisspeicher aus (alternativ </w:t>
      </w:r>
      <w:r w:rsidRPr="009A40D4">
        <w:rPr>
          <w:szCs w:val="16"/>
        </w:rPr>
        <w:t xml:space="preserve">siehe Link </w:t>
      </w:r>
      <w:r w:rsidRPr="009A40D4">
        <w:rPr>
          <w:i/>
          <w:iCs/>
          <w:szCs w:val="16"/>
        </w:rPr>
        <w:t>Ereignisspeicher</w:t>
      </w:r>
      <w:r w:rsidRPr="009A40D4">
        <w:rPr>
          <w:szCs w:val="16"/>
        </w:rPr>
        <w:t>) und notieren Sie alle Einträge. Schauen Sie sich die Messwerte bezüglich der Fehlermeldung an und beurteilen Sie (Sollwerte/Istwerte) die Ergebnisse.</w:t>
      </w:r>
    </w:p>
    <w:tbl>
      <w:tblPr>
        <w:tblW w:w="9071" w:type="dxa"/>
        <w:tblInd w:w="27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9A40D4" w:rsidRPr="00660AE4" w14:paraId="1FE6F0FE" w14:textId="77777777" w:rsidTr="009A40D4">
        <w:trPr>
          <w:trHeight w:val="397"/>
        </w:trPr>
        <w:tc>
          <w:tcPr>
            <w:tcW w:w="9071" w:type="dxa"/>
            <w:gridSpan w:val="2"/>
            <w:vAlign w:val="center"/>
          </w:tcPr>
          <w:p w14:paraId="43333E39" w14:textId="592566B2" w:rsidR="009A40D4" w:rsidRPr="00660AE4" w:rsidRDefault="009A40D4" w:rsidP="00383B31">
            <w:pPr>
              <w:spacing w:after="0" w:line="240" w:lineRule="auto"/>
              <w:ind w:left="35"/>
              <w:rPr>
                <w:rFonts w:eastAsia="SimSun"/>
                <w:b/>
                <w:bCs/>
                <w:iCs/>
                <w:sz w:val="22"/>
                <w:szCs w:val="22"/>
              </w:rPr>
            </w:pPr>
            <w:r w:rsidRPr="00660AE4">
              <w:rPr>
                <w:rFonts w:eastAsia="SimSun"/>
                <w:b/>
                <w:bCs/>
                <w:iCs/>
                <w:sz w:val="22"/>
                <w:szCs w:val="22"/>
              </w:rPr>
              <w:t>Einträge aus dem Ereignisspeicher</w:t>
            </w:r>
            <w:r>
              <w:rPr>
                <w:rFonts w:eastAsia="SimSun"/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9A40D4" w:rsidRPr="00660AE4" w14:paraId="59F421D9" w14:textId="77777777" w:rsidTr="009A40D4">
        <w:trPr>
          <w:trHeight w:val="397"/>
        </w:trPr>
        <w:tc>
          <w:tcPr>
            <w:tcW w:w="2268" w:type="dxa"/>
            <w:vAlign w:val="center"/>
          </w:tcPr>
          <w:p w14:paraId="79B80368" w14:textId="77777777" w:rsidR="009A40D4" w:rsidRPr="00660AE4" w:rsidRDefault="009A40D4" w:rsidP="00383B31">
            <w:pPr>
              <w:spacing w:after="0" w:line="240" w:lineRule="auto"/>
              <w:ind w:left="35"/>
              <w:rPr>
                <w:rFonts w:eastAsia="SimSun"/>
                <w:b/>
                <w:bCs/>
                <w:iCs/>
                <w:sz w:val="22"/>
              </w:rPr>
            </w:pPr>
            <w:r w:rsidRPr="00660AE4">
              <w:rPr>
                <w:rFonts w:eastAsia="SimSun"/>
                <w:b/>
                <w:bCs/>
                <w:iCs/>
                <w:sz w:val="22"/>
              </w:rPr>
              <w:t>SAE-Code</w:t>
            </w:r>
          </w:p>
        </w:tc>
        <w:tc>
          <w:tcPr>
            <w:tcW w:w="6803" w:type="dxa"/>
            <w:vAlign w:val="center"/>
          </w:tcPr>
          <w:p w14:paraId="2367A365" w14:textId="77777777" w:rsidR="009A40D4" w:rsidRPr="00660AE4" w:rsidRDefault="009A40D4" w:rsidP="00383B31">
            <w:pPr>
              <w:spacing w:after="0" w:line="240" w:lineRule="auto"/>
              <w:ind w:left="5"/>
              <w:rPr>
                <w:rFonts w:eastAsia="SimSun"/>
                <w:b/>
                <w:bCs/>
                <w:iCs/>
                <w:sz w:val="22"/>
              </w:rPr>
            </w:pPr>
            <w:r w:rsidRPr="00660AE4">
              <w:rPr>
                <w:rFonts w:eastAsia="SimSun"/>
                <w:b/>
                <w:bCs/>
                <w:iCs/>
                <w:sz w:val="22"/>
              </w:rPr>
              <w:t>Beschreibung/Ereignistext</w:t>
            </w:r>
          </w:p>
        </w:tc>
      </w:tr>
      <w:tr w:rsidR="009A40D4" w:rsidRPr="00660AE4" w14:paraId="2EF28D68" w14:textId="77777777" w:rsidTr="009A40D4">
        <w:trPr>
          <w:trHeight w:val="397"/>
          <w:hidden/>
        </w:trPr>
        <w:tc>
          <w:tcPr>
            <w:tcW w:w="2268" w:type="dxa"/>
            <w:vAlign w:val="center"/>
          </w:tcPr>
          <w:p w14:paraId="05C3589A" w14:textId="77777777" w:rsidR="009A40D4" w:rsidRPr="00391BF6" w:rsidRDefault="009A40D4" w:rsidP="00383B31">
            <w:pPr>
              <w:spacing w:after="0" w:line="240" w:lineRule="auto"/>
              <w:ind w:left="35"/>
              <w:rPr>
                <w:rFonts w:eastAsia="SimSun"/>
                <w:i/>
                <w:vanish/>
                <w:color w:val="FF0000"/>
                <w:szCs w:val="28"/>
              </w:rPr>
            </w:pPr>
            <w:r w:rsidRPr="00391BF6">
              <w:rPr>
                <w:rFonts w:eastAsia="SimSun"/>
                <w:i/>
                <w:vanish/>
                <w:color w:val="FF0000"/>
                <w:szCs w:val="28"/>
              </w:rPr>
              <w:t>P0AA6000</w:t>
            </w:r>
          </w:p>
        </w:tc>
        <w:tc>
          <w:tcPr>
            <w:tcW w:w="6803" w:type="dxa"/>
            <w:vAlign w:val="center"/>
          </w:tcPr>
          <w:p w14:paraId="322ACC76" w14:textId="77777777" w:rsidR="009A40D4" w:rsidRPr="00391BF6" w:rsidRDefault="009A40D4" w:rsidP="00383B31">
            <w:pPr>
              <w:spacing w:after="0" w:line="240" w:lineRule="auto"/>
              <w:ind w:left="0"/>
              <w:rPr>
                <w:rFonts w:eastAsia="SimSun"/>
                <w:i/>
                <w:vanish/>
                <w:color w:val="FF0000"/>
                <w:szCs w:val="28"/>
              </w:rPr>
            </w:pPr>
            <w:r w:rsidRPr="00391BF6">
              <w:rPr>
                <w:rFonts w:eastAsia="SimSun"/>
                <w:i/>
                <w:vanish/>
                <w:color w:val="FF0000"/>
                <w:szCs w:val="28"/>
              </w:rPr>
              <w:t>Hybrid-/Hochvoltbatterie System</w:t>
            </w:r>
          </w:p>
        </w:tc>
      </w:tr>
      <w:tr w:rsidR="009A40D4" w:rsidRPr="00660AE4" w14:paraId="0D116C14" w14:textId="77777777" w:rsidTr="009A40D4">
        <w:trPr>
          <w:trHeight w:val="397"/>
        </w:trPr>
        <w:tc>
          <w:tcPr>
            <w:tcW w:w="2268" w:type="dxa"/>
            <w:vAlign w:val="center"/>
          </w:tcPr>
          <w:p w14:paraId="2A278DA6" w14:textId="77777777" w:rsidR="009A40D4" w:rsidRPr="00660AE4" w:rsidRDefault="009A40D4" w:rsidP="00383B31">
            <w:pPr>
              <w:spacing w:after="0" w:line="240" w:lineRule="auto"/>
              <w:ind w:left="0"/>
              <w:rPr>
                <w:rFonts w:eastAsia="SimSun"/>
                <w:iCs/>
                <w:color w:val="0070C0"/>
                <w:sz w:val="28"/>
                <w:szCs w:val="32"/>
              </w:rPr>
            </w:pPr>
          </w:p>
        </w:tc>
        <w:tc>
          <w:tcPr>
            <w:tcW w:w="6803" w:type="dxa"/>
            <w:vAlign w:val="center"/>
          </w:tcPr>
          <w:p w14:paraId="4A71DBFE" w14:textId="77777777" w:rsidR="009A40D4" w:rsidRPr="00660AE4" w:rsidRDefault="009A40D4" w:rsidP="00383B31">
            <w:pPr>
              <w:spacing w:after="0" w:line="240" w:lineRule="auto"/>
              <w:ind w:left="0"/>
              <w:rPr>
                <w:rFonts w:eastAsia="SimSun"/>
                <w:iCs/>
                <w:color w:val="0070C0"/>
                <w:sz w:val="28"/>
                <w:szCs w:val="32"/>
              </w:rPr>
            </w:pPr>
          </w:p>
        </w:tc>
      </w:tr>
    </w:tbl>
    <w:p w14:paraId="32F830E5" w14:textId="77777777" w:rsidR="009A40D4" w:rsidRPr="007A5A10" w:rsidRDefault="009A40D4" w:rsidP="009A40D4">
      <w:pPr>
        <w:spacing w:after="0" w:line="240" w:lineRule="auto"/>
        <w:ind w:left="0"/>
        <w:rPr>
          <w:sz w:val="18"/>
          <w:szCs w:val="18"/>
        </w:rPr>
      </w:pPr>
    </w:p>
    <w:tbl>
      <w:tblPr>
        <w:tblpPr w:leftFromText="141" w:rightFromText="141" w:vertAnchor="text" w:tblpX="254" w:tblpY="1"/>
        <w:tblOverlap w:val="never"/>
        <w:tblW w:w="9071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803"/>
        <w:gridCol w:w="1134"/>
        <w:gridCol w:w="1134"/>
      </w:tblGrid>
      <w:tr w:rsidR="009A40D4" w:rsidRPr="00660AE4" w14:paraId="0984AEBD" w14:textId="77777777" w:rsidTr="009A40D4">
        <w:trPr>
          <w:trHeight w:val="397"/>
        </w:trPr>
        <w:tc>
          <w:tcPr>
            <w:tcW w:w="9071" w:type="dxa"/>
            <w:gridSpan w:val="3"/>
            <w:vAlign w:val="center"/>
          </w:tcPr>
          <w:p w14:paraId="76788B4B" w14:textId="06289A60" w:rsidR="009A40D4" w:rsidRPr="00660AE4" w:rsidRDefault="009A40D4" w:rsidP="009A40D4">
            <w:pPr>
              <w:spacing w:after="0" w:line="240" w:lineRule="auto"/>
              <w:ind w:left="35"/>
              <w:rPr>
                <w:rFonts w:eastAsia="SimSun"/>
                <w:b/>
                <w:bCs/>
                <w:iCs/>
                <w:sz w:val="22"/>
              </w:rPr>
            </w:pPr>
            <w:r w:rsidRPr="00660AE4">
              <w:rPr>
                <w:b/>
                <w:bCs/>
              </w:rPr>
              <w:t>Einträge aus den Messwertblöcke</w:t>
            </w:r>
            <w:r>
              <w:rPr>
                <w:b/>
                <w:bCs/>
              </w:rPr>
              <w:t>:</w:t>
            </w:r>
          </w:p>
        </w:tc>
      </w:tr>
      <w:tr w:rsidR="009A40D4" w:rsidRPr="00660AE4" w14:paraId="206A7910" w14:textId="77777777" w:rsidTr="009A40D4">
        <w:trPr>
          <w:trHeight w:val="397"/>
        </w:trPr>
        <w:tc>
          <w:tcPr>
            <w:tcW w:w="6803" w:type="dxa"/>
            <w:vAlign w:val="center"/>
          </w:tcPr>
          <w:p w14:paraId="4230511E" w14:textId="77777777" w:rsidR="009A40D4" w:rsidRPr="00660AE4" w:rsidRDefault="009A40D4" w:rsidP="009A40D4">
            <w:pPr>
              <w:spacing w:after="0" w:line="240" w:lineRule="auto"/>
              <w:ind w:left="30"/>
              <w:rPr>
                <w:rFonts w:eastAsia="SimSun"/>
                <w:b/>
                <w:bCs/>
                <w:iCs/>
                <w:sz w:val="22"/>
              </w:rPr>
            </w:pPr>
            <w:r w:rsidRPr="00660AE4">
              <w:rPr>
                <w:rFonts w:eastAsia="SimSun"/>
                <w:b/>
                <w:bCs/>
                <w:iCs/>
                <w:sz w:val="22"/>
              </w:rPr>
              <w:t>Messwert/Name</w:t>
            </w:r>
          </w:p>
        </w:tc>
        <w:tc>
          <w:tcPr>
            <w:tcW w:w="1134" w:type="dxa"/>
            <w:vAlign w:val="center"/>
          </w:tcPr>
          <w:p w14:paraId="52A4B82D" w14:textId="77777777" w:rsidR="009A40D4" w:rsidRPr="00660AE4" w:rsidRDefault="009A40D4" w:rsidP="009A40D4">
            <w:pPr>
              <w:spacing w:after="0" w:line="240" w:lineRule="auto"/>
              <w:ind w:left="0"/>
              <w:rPr>
                <w:rFonts w:eastAsia="SimSun"/>
                <w:b/>
                <w:bCs/>
                <w:iCs/>
                <w:sz w:val="22"/>
              </w:rPr>
            </w:pPr>
            <w:r w:rsidRPr="00660AE4">
              <w:rPr>
                <w:rFonts w:eastAsia="SimSun"/>
                <w:b/>
                <w:bCs/>
                <w:iCs/>
                <w:sz w:val="22"/>
              </w:rPr>
              <w:t>Wert</w:t>
            </w:r>
          </w:p>
        </w:tc>
        <w:tc>
          <w:tcPr>
            <w:tcW w:w="1134" w:type="dxa"/>
            <w:vAlign w:val="center"/>
          </w:tcPr>
          <w:p w14:paraId="143A6CBE" w14:textId="77777777" w:rsidR="009A40D4" w:rsidRPr="00660AE4" w:rsidRDefault="009A40D4" w:rsidP="009A40D4">
            <w:pPr>
              <w:spacing w:after="0" w:line="240" w:lineRule="auto"/>
              <w:ind w:left="31"/>
              <w:rPr>
                <w:rFonts w:eastAsia="SimSun"/>
                <w:b/>
                <w:bCs/>
                <w:iCs/>
                <w:sz w:val="22"/>
              </w:rPr>
            </w:pPr>
            <w:r w:rsidRPr="00660AE4">
              <w:rPr>
                <w:rFonts w:eastAsia="SimSun"/>
                <w:b/>
                <w:bCs/>
                <w:iCs/>
                <w:sz w:val="22"/>
              </w:rPr>
              <w:t>Einheit</w:t>
            </w:r>
          </w:p>
        </w:tc>
      </w:tr>
      <w:tr w:rsidR="009A40D4" w:rsidRPr="00660AE4" w14:paraId="70190BBF" w14:textId="77777777" w:rsidTr="009A40D4">
        <w:trPr>
          <w:trHeight w:val="397"/>
          <w:hidden/>
        </w:trPr>
        <w:tc>
          <w:tcPr>
            <w:tcW w:w="6803" w:type="dxa"/>
            <w:vAlign w:val="center"/>
          </w:tcPr>
          <w:p w14:paraId="2FB30B98" w14:textId="77777777" w:rsidR="009A40D4" w:rsidRPr="00391BF6" w:rsidRDefault="009A40D4" w:rsidP="009A40D4">
            <w:pPr>
              <w:spacing w:after="0" w:line="240" w:lineRule="auto"/>
              <w:ind w:left="30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Isolationswiderstand Minuspol Hochvolt-Batterie</w:t>
            </w:r>
          </w:p>
        </w:tc>
        <w:tc>
          <w:tcPr>
            <w:tcW w:w="1134" w:type="dxa"/>
            <w:vAlign w:val="center"/>
          </w:tcPr>
          <w:p w14:paraId="02D08337" w14:textId="77777777" w:rsidR="009A40D4" w:rsidRPr="00391BF6" w:rsidRDefault="009A40D4" w:rsidP="009A40D4">
            <w:pPr>
              <w:spacing w:after="0" w:line="240" w:lineRule="auto"/>
              <w:ind w:left="1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100000</w:t>
            </w:r>
          </w:p>
        </w:tc>
        <w:tc>
          <w:tcPr>
            <w:tcW w:w="1134" w:type="dxa"/>
            <w:vAlign w:val="center"/>
          </w:tcPr>
          <w:p w14:paraId="144682EA" w14:textId="77777777" w:rsidR="009A40D4" w:rsidRPr="00391BF6" w:rsidRDefault="009A40D4" w:rsidP="009A40D4">
            <w:pPr>
              <w:spacing w:after="0" w:line="240" w:lineRule="auto"/>
              <w:ind w:left="31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k</w:t>
            </w:r>
            <w:r w:rsidRPr="00391BF6">
              <w:rPr>
                <w:rFonts w:eastAsia="SimSun"/>
                <w:i/>
                <w:vanish/>
                <w:color w:val="FF0000"/>
              </w:rPr>
              <w:sym w:font="Symbol" w:char="F057"/>
            </w:r>
          </w:p>
        </w:tc>
      </w:tr>
      <w:tr w:rsidR="009A40D4" w:rsidRPr="00660AE4" w14:paraId="46E5E046" w14:textId="77777777" w:rsidTr="009A40D4">
        <w:trPr>
          <w:trHeight w:val="397"/>
          <w:hidden/>
        </w:trPr>
        <w:tc>
          <w:tcPr>
            <w:tcW w:w="6803" w:type="dxa"/>
            <w:vAlign w:val="center"/>
          </w:tcPr>
          <w:p w14:paraId="0BE48CD6" w14:textId="77777777" w:rsidR="009A40D4" w:rsidRPr="00391BF6" w:rsidRDefault="009A40D4" w:rsidP="009A40D4">
            <w:pPr>
              <w:spacing w:after="0" w:line="240" w:lineRule="auto"/>
              <w:ind w:left="30"/>
              <w:rPr>
                <w:rFonts w:eastAsia="SimSun"/>
                <w:iCs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Isolationswiderstand Pluspol Hochvolt-Batterie</w:t>
            </w:r>
          </w:p>
        </w:tc>
        <w:tc>
          <w:tcPr>
            <w:tcW w:w="1134" w:type="dxa"/>
            <w:vAlign w:val="center"/>
          </w:tcPr>
          <w:p w14:paraId="59FB9753" w14:textId="77777777" w:rsidR="009A40D4" w:rsidRPr="00391BF6" w:rsidRDefault="009A40D4" w:rsidP="009A40D4">
            <w:pPr>
              <w:spacing w:after="0" w:line="240" w:lineRule="auto"/>
              <w:ind w:left="1"/>
              <w:rPr>
                <w:rFonts w:eastAsia="SimSun"/>
                <w:iCs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100000</w:t>
            </w:r>
          </w:p>
        </w:tc>
        <w:tc>
          <w:tcPr>
            <w:tcW w:w="1134" w:type="dxa"/>
            <w:vAlign w:val="center"/>
          </w:tcPr>
          <w:p w14:paraId="23E94417" w14:textId="77777777" w:rsidR="009A40D4" w:rsidRPr="00391BF6" w:rsidRDefault="009A40D4" w:rsidP="009A40D4">
            <w:pPr>
              <w:spacing w:after="0" w:line="240" w:lineRule="auto"/>
              <w:ind w:left="31"/>
              <w:rPr>
                <w:rFonts w:eastAsia="SimSun"/>
                <w:iCs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k</w:t>
            </w:r>
            <w:r w:rsidRPr="00391BF6">
              <w:rPr>
                <w:rFonts w:eastAsia="SimSun"/>
                <w:i/>
                <w:vanish/>
                <w:color w:val="FF0000"/>
              </w:rPr>
              <w:sym w:font="Symbol" w:char="F057"/>
            </w:r>
          </w:p>
        </w:tc>
      </w:tr>
      <w:tr w:rsidR="009A40D4" w:rsidRPr="00660AE4" w14:paraId="53CB1245" w14:textId="77777777" w:rsidTr="009A40D4">
        <w:trPr>
          <w:trHeight w:val="397"/>
          <w:hidden/>
        </w:trPr>
        <w:tc>
          <w:tcPr>
            <w:tcW w:w="6803" w:type="dxa"/>
            <w:vAlign w:val="center"/>
          </w:tcPr>
          <w:p w14:paraId="7BD9C6ED" w14:textId="77777777" w:rsidR="009A40D4" w:rsidRPr="00391BF6" w:rsidRDefault="009A40D4" w:rsidP="009A40D4">
            <w:pPr>
              <w:spacing w:after="0" w:line="240" w:lineRule="auto"/>
              <w:ind w:left="30"/>
              <w:rPr>
                <w:rFonts w:eastAsia="SimSun"/>
                <w:iCs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Isolationswiderstand Minuspol im Hochvolt-Gesamtsystem</w:t>
            </w:r>
          </w:p>
        </w:tc>
        <w:tc>
          <w:tcPr>
            <w:tcW w:w="1134" w:type="dxa"/>
            <w:vAlign w:val="center"/>
          </w:tcPr>
          <w:p w14:paraId="6CB168B5" w14:textId="77777777" w:rsidR="009A40D4" w:rsidRPr="00391BF6" w:rsidRDefault="009A40D4" w:rsidP="009A40D4">
            <w:pPr>
              <w:spacing w:after="0" w:line="240" w:lineRule="auto"/>
              <w:ind w:left="1"/>
              <w:rPr>
                <w:rFonts w:eastAsia="SimSun"/>
                <w:iCs/>
                <w:vanish/>
                <w:color w:val="FF0000"/>
              </w:rPr>
            </w:pPr>
            <w:r w:rsidRPr="00391BF6">
              <w:rPr>
                <w:rFonts w:eastAsia="SimSun"/>
                <w:iCs/>
                <w:vanish/>
                <w:color w:val="FF0000"/>
              </w:rPr>
              <w:t>0</w:t>
            </w:r>
          </w:p>
        </w:tc>
        <w:tc>
          <w:tcPr>
            <w:tcW w:w="1134" w:type="dxa"/>
            <w:vAlign w:val="center"/>
          </w:tcPr>
          <w:p w14:paraId="6D0AD645" w14:textId="77777777" w:rsidR="009A40D4" w:rsidRPr="00391BF6" w:rsidRDefault="009A40D4" w:rsidP="009A40D4">
            <w:pPr>
              <w:spacing w:after="0" w:line="240" w:lineRule="auto"/>
              <w:ind w:left="31"/>
              <w:rPr>
                <w:rFonts w:eastAsia="SimSun"/>
                <w:iCs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k</w:t>
            </w:r>
            <w:r w:rsidRPr="00391BF6">
              <w:rPr>
                <w:rFonts w:eastAsia="SimSun"/>
                <w:i/>
                <w:vanish/>
                <w:color w:val="FF0000"/>
              </w:rPr>
              <w:sym w:font="Symbol" w:char="F057"/>
            </w:r>
          </w:p>
        </w:tc>
      </w:tr>
      <w:tr w:rsidR="009A40D4" w:rsidRPr="00660AE4" w14:paraId="7BFA1878" w14:textId="77777777" w:rsidTr="009A40D4">
        <w:trPr>
          <w:trHeight w:val="397"/>
          <w:hidden/>
        </w:trPr>
        <w:tc>
          <w:tcPr>
            <w:tcW w:w="6803" w:type="dxa"/>
            <w:vAlign w:val="center"/>
          </w:tcPr>
          <w:p w14:paraId="3088CEFD" w14:textId="77777777" w:rsidR="009A40D4" w:rsidRPr="00391BF6" w:rsidRDefault="009A40D4" w:rsidP="009A40D4">
            <w:pPr>
              <w:spacing w:after="0" w:line="240" w:lineRule="auto"/>
              <w:ind w:left="30"/>
              <w:rPr>
                <w:rFonts w:eastAsia="SimSun"/>
                <w:iCs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Isolationswiderstand Pluspol im Hochvolt-Gesamtsystem</w:t>
            </w:r>
          </w:p>
        </w:tc>
        <w:tc>
          <w:tcPr>
            <w:tcW w:w="1134" w:type="dxa"/>
            <w:vAlign w:val="center"/>
          </w:tcPr>
          <w:p w14:paraId="0B79854C" w14:textId="77777777" w:rsidR="009A40D4" w:rsidRPr="00391BF6" w:rsidRDefault="009A40D4" w:rsidP="009A40D4">
            <w:pPr>
              <w:spacing w:after="0" w:line="240" w:lineRule="auto"/>
              <w:ind w:left="1"/>
              <w:rPr>
                <w:rFonts w:eastAsia="SimSun"/>
                <w:iCs/>
                <w:vanish/>
                <w:color w:val="FF0000"/>
              </w:rPr>
            </w:pPr>
            <w:r w:rsidRPr="00391BF6">
              <w:rPr>
                <w:rFonts w:eastAsia="SimSun"/>
                <w:iCs/>
                <w:vanish/>
                <w:color w:val="FF0000"/>
              </w:rPr>
              <w:t>3830</w:t>
            </w:r>
          </w:p>
        </w:tc>
        <w:tc>
          <w:tcPr>
            <w:tcW w:w="1134" w:type="dxa"/>
            <w:vAlign w:val="center"/>
          </w:tcPr>
          <w:p w14:paraId="4FFB6FBA" w14:textId="77777777" w:rsidR="009A40D4" w:rsidRPr="00391BF6" w:rsidRDefault="009A40D4" w:rsidP="009A40D4">
            <w:pPr>
              <w:spacing w:after="0" w:line="240" w:lineRule="auto"/>
              <w:ind w:left="31"/>
              <w:rPr>
                <w:rFonts w:eastAsia="SimSun"/>
                <w:iCs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k</w:t>
            </w:r>
            <w:r w:rsidRPr="00391BF6">
              <w:rPr>
                <w:rFonts w:eastAsia="SimSun"/>
                <w:i/>
                <w:vanish/>
                <w:color w:val="FF0000"/>
              </w:rPr>
              <w:sym w:font="Symbol" w:char="F057"/>
            </w:r>
          </w:p>
        </w:tc>
      </w:tr>
      <w:tr w:rsidR="009A40D4" w:rsidRPr="00660AE4" w14:paraId="25848BDF" w14:textId="77777777" w:rsidTr="009A40D4">
        <w:trPr>
          <w:trHeight w:val="397"/>
          <w:hidden/>
        </w:trPr>
        <w:tc>
          <w:tcPr>
            <w:tcW w:w="6803" w:type="dxa"/>
            <w:vAlign w:val="center"/>
          </w:tcPr>
          <w:p w14:paraId="4489B4FF" w14:textId="77777777" w:rsidR="009A40D4" w:rsidRPr="00391BF6" w:rsidRDefault="009A40D4" w:rsidP="009A40D4">
            <w:pPr>
              <w:spacing w:after="0" w:line="240" w:lineRule="auto"/>
              <w:ind w:left="30"/>
              <w:rPr>
                <w:rFonts w:eastAsia="SimSun"/>
                <w:i/>
                <w:vanish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F168C9" w14:textId="77777777" w:rsidR="009A40D4" w:rsidRPr="00391BF6" w:rsidRDefault="009A40D4" w:rsidP="009A40D4">
            <w:pPr>
              <w:spacing w:after="0" w:line="240" w:lineRule="auto"/>
              <w:ind w:left="1"/>
              <w:rPr>
                <w:rFonts w:eastAsia="SimSun"/>
                <w:iCs/>
                <w:vanish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4DD22B" w14:textId="77777777" w:rsidR="009A40D4" w:rsidRPr="00391BF6" w:rsidRDefault="009A40D4" w:rsidP="009A40D4">
            <w:pPr>
              <w:spacing w:after="0" w:line="240" w:lineRule="auto"/>
              <w:ind w:left="31"/>
              <w:rPr>
                <w:rFonts w:eastAsia="SimSun"/>
                <w:i/>
                <w:vanish/>
                <w:color w:val="FF0000"/>
                <w:sz w:val="22"/>
                <w:szCs w:val="22"/>
              </w:rPr>
            </w:pPr>
          </w:p>
        </w:tc>
      </w:tr>
    </w:tbl>
    <w:p w14:paraId="5B1B1284" w14:textId="77777777" w:rsidR="009A40D4" w:rsidRPr="00660AE4" w:rsidRDefault="009A40D4" w:rsidP="007A5A10">
      <w:pPr>
        <w:pStyle w:val="Listenabsatz"/>
        <w:numPr>
          <w:ilvl w:val="0"/>
          <w:numId w:val="2"/>
        </w:numPr>
        <w:spacing w:before="120" w:after="0" w:line="240" w:lineRule="auto"/>
        <w:ind w:left="283" w:hanging="357"/>
        <w:jc w:val="both"/>
        <w:rPr>
          <w:sz w:val="18"/>
          <w:szCs w:val="16"/>
        </w:rPr>
      </w:pPr>
      <w:r w:rsidRPr="00660AE4">
        <w:rPr>
          <w:szCs w:val="16"/>
        </w:rPr>
        <w:t>Beurteilen Sie die Informationen des Ereignisspeichers!</w:t>
      </w:r>
    </w:p>
    <w:tbl>
      <w:tblPr>
        <w:tblW w:w="90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A40D4" w:rsidRPr="00660AE4" w14:paraId="4FEF8739" w14:textId="77777777" w:rsidTr="007A5A10">
        <w:trPr>
          <w:hidden/>
        </w:trPr>
        <w:tc>
          <w:tcPr>
            <w:tcW w:w="9071" w:type="dxa"/>
            <w:tcBorders>
              <w:top w:val="single" w:sz="4" w:space="0" w:color="FFFFFF"/>
              <w:left w:val="single" w:sz="4" w:space="0" w:color="FFFFFF"/>
              <w:right w:val="nil"/>
            </w:tcBorders>
          </w:tcPr>
          <w:p w14:paraId="43091ECD" w14:textId="77777777" w:rsidR="009A40D4" w:rsidRPr="00391BF6" w:rsidRDefault="009A40D4" w:rsidP="007A5A10">
            <w:pPr>
              <w:spacing w:before="120" w:after="0" w:line="240" w:lineRule="auto"/>
              <w:ind w:left="0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Das HV-Netz ist ein vollständig isoliertes Netz. Weder Plus- noch Minuspol des HV-</w:t>
            </w:r>
          </w:p>
        </w:tc>
      </w:tr>
      <w:tr w:rsidR="009A40D4" w:rsidRPr="00660AE4" w14:paraId="711963ED" w14:textId="77777777" w:rsidTr="007A5A10">
        <w:trPr>
          <w:hidden/>
        </w:trPr>
        <w:tc>
          <w:tcPr>
            <w:tcW w:w="9071" w:type="dxa"/>
            <w:tcBorders>
              <w:left w:val="nil"/>
              <w:right w:val="nil"/>
            </w:tcBorders>
          </w:tcPr>
          <w:p w14:paraId="33236D00" w14:textId="5F92334B" w:rsidR="009A40D4" w:rsidRPr="00391BF6" w:rsidRDefault="009A40D4" w:rsidP="007A5A10">
            <w:pPr>
              <w:spacing w:before="120" w:after="0" w:line="240" w:lineRule="auto"/>
              <w:ind w:left="0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 xml:space="preserve">Systems haben eine leitfähige Verbindung zur Fahrzeugmasse (Karosserie). </w:t>
            </w:r>
          </w:p>
        </w:tc>
      </w:tr>
      <w:tr w:rsidR="009A40D4" w:rsidRPr="00660AE4" w14:paraId="15452285" w14:textId="77777777" w:rsidTr="007A5A10">
        <w:trPr>
          <w:hidden/>
        </w:trPr>
        <w:tc>
          <w:tcPr>
            <w:tcW w:w="9071" w:type="dxa"/>
            <w:tcBorders>
              <w:left w:val="nil"/>
              <w:right w:val="nil"/>
            </w:tcBorders>
          </w:tcPr>
          <w:p w14:paraId="761B6D83" w14:textId="7979547D" w:rsidR="009A40D4" w:rsidRPr="00391BF6" w:rsidRDefault="009A40D4" w:rsidP="007A5A10">
            <w:pPr>
              <w:spacing w:before="120" w:after="0" w:line="240" w:lineRule="auto"/>
              <w:ind w:left="0"/>
              <w:rPr>
                <w:i/>
                <w:vanish/>
                <w:color w:val="FF0000"/>
                <w:kern w:val="28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Ein erster</w:t>
            </w: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 xml:space="preserve"> </w:t>
            </w: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 xml:space="preserve">Isolationsfehler führt somit nicht automatisch zur Gefährdung. </w:t>
            </w:r>
          </w:p>
        </w:tc>
      </w:tr>
      <w:tr w:rsidR="009A40D4" w:rsidRPr="00660AE4" w14:paraId="68F1708E" w14:textId="77777777" w:rsidTr="007A5A10">
        <w:trPr>
          <w:hidden/>
        </w:trPr>
        <w:tc>
          <w:tcPr>
            <w:tcW w:w="9071" w:type="dxa"/>
            <w:tcBorders>
              <w:left w:val="nil"/>
              <w:right w:val="nil"/>
            </w:tcBorders>
          </w:tcPr>
          <w:p w14:paraId="1849F966" w14:textId="69D60C19" w:rsidR="009A40D4" w:rsidRPr="00391BF6" w:rsidRDefault="009A40D4" w:rsidP="007A5A10">
            <w:pPr>
              <w:spacing w:before="120" w:after="0" w:line="240" w:lineRule="auto"/>
              <w:ind w:left="0"/>
              <w:rPr>
                <w:i/>
                <w:vanish/>
                <w:color w:val="FF0000"/>
                <w:kern w:val="28"/>
              </w:rPr>
            </w:pP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>Der Erstfehler hat noch keine</w:t>
            </w: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 xml:space="preserve"> </w:t>
            </w: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 xml:space="preserve">schädlichen Auswirkungen; daher muss das </w:t>
            </w:r>
          </w:p>
        </w:tc>
      </w:tr>
      <w:tr w:rsidR="009A40D4" w:rsidRPr="00660AE4" w14:paraId="3F1CB814" w14:textId="77777777" w:rsidTr="007A5A10">
        <w:trPr>
          <w:hidden/>
        </w:trPr>
        <w:tc>
          <w:tcPr>
            <w:tcW w:w="9071" w:type="dxa"/>
            <w:tcBorders>
              <w:left w:val="nil"/>
              <w:right w:val="nil"/>
            </w:tcBorders>
          </w:tcPr>
          <w:p w14:paraId="1177E1C3" w14:textId="06865DE6" w:rsidR="009A40D4" w:rsidRPr="00391BF6" w:rsidRDefault="007A5A10" w:rsidP="007A5A10">
            <w:pPr>
              <w:spacing w:before="120" w:after="0" w:line="240" w:lineRule="auto"/>
              <w:ind w:left="0"/>
              <w:rPr>
                <w:i/>
                <w:vanish/>
                <w:color w:val="FF0000"/>
                <w:kern w:val="28"/>
              </w:rPr>
            </w:pP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>elektrische Antriebssystem des Fahrzeuges</w:t>
            </w: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 xml:space="preserve"> </w:t>
            </w:r>
            <w:r w:rsidR="009A40D4" w:rsidRPr="00391BF6">
              <w:rPr>
                <w:rFonts w:eastAsia="SimSun"/>
                <w:i/>
                <w:vanish/>
                <w:color w:val="FF0000"/>
                <w:kern w:val="28"/>
              </w:rPr>
              <w:t xml:space="preserve">noch nicht abgeschaltet werden. </w:t>
            </w:r>
          </w:p>
        </w:tc>
      </w:tr>
      <w:tr w:rsidR="009A40D4" w:rsidRPr="00660AE4" w14:paraId="50F4C6EE" w14:textId="77777777" w:rsidTr="007A5A10">
        <w:trPr>
          <w:hidden/>
        </w:trPr>
        <w:tc>
          <w:tcPr>
            <w:tcW w:w="9071" w:type="dxa"/>
            <w:tcBorders>
              <w:left w:val="nil"/>
              <w:right w:val="nil"/>
            </w:tcBorders>
          </w:tcPr>
          <w:p w14:paraId="4BCEA09F" w14:textId="30714A5D" w:rsidR="009A40D4" w:rsidRPr="00391BF6" w:rsidRDefault="007A5A10" w:rsidP="007A5A10">
            <w:pPr>
              <w:spacing w:before="120" w:after="0" w:line="240" w:lineRule="auto"/>
              <w:ind w:left="0"/>
              <w:rPr>
                <w:rFonts w:eastAsia="SimSun"/>
                <w:i/>
                <w:vanish/>
                <w:color w:val="FF0000"/>
                <w:kern w:val="28"/>
              </w:rPr>
            </w:pP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>I.d.R. prüft ein Isolations-Wächter regelmäßig oder</w:t>
            </w: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 xml:space="preserve"> </w:t>
            </w:r>
            <w:r w:rsidR="009A40D4" w:rsidRPr="00391BF6">
              <w:rPr>
                <w:rFonts w:eastAsia="SimSun"/>
                <w:i/>
                <w:vanish/>
                <w:color w:val="FF0000"/>
                <w:kern w:val="28"/>
              </w:rPr>
              <w:t xml:space="preserve">permanent </w:t>
            </w:r>
          </w:p>
        </w:tc>
      </w:tr>
      <w:tr w:rsidR="009A40D4" w:rsidRPr="00660AE4" w14:paraId="333FDC85" w14:textId="77777777" w:rsidTr="007A5A10">
        <w:trPr>
          <w:hidden/>
        </w:trPr>
        <w:tc>
          <w:tcPr>
            <w:tcW w:w="9071" w:type="dxa"/>
            <w:tcBorders>
              <w:left w:val="nil"/>
              <w:right w:val="nil"/>
            </w:tcBorders>
          </w:tcPr>
          <w:p w14:paraId="59808A20" w14:textId="053E95AD" w:rsidR="009A40D4" w:rsidRPr="00391BF6" w:rsidRDefault="007A5A10" w:rsidP="007A5A10">
            <w:pPr>
              <w:spacing w:before="120" w:after="0" w:line="240" w:lineRule="auto"/>
              <w:ind w:left="0"/>
              <w:rPr>
                <w:rFonts w:eastAsia="SimSun"/>
                <w:i/>
                <w:vanish/>
                <w:color w:val="FF0000"/>
                <w:kern w:val="28"/>
              </w:rPr>
            </w:pPr>
            <w:r w:rsidRPr="00391BF6">
              <w:rPr>
                <w:rFonts w:eastAsia="SimSun"/>
                <w:i/>
                <w:vanish/>
                <w:color w:val="FF0000"/>
                <w:kern w:val="28"/>
              </w:rPr>
              <w:t>den Isolationswiderstand zwischen dem Hochvoltkreis und der Fahrzeugmasse.</w:t>
            </w:r>
          </w:p>
        </w:tc>
      </w:tr>
      <w:tr w:rsidR="009A40D4" w:rsidRPr="00660AE4" w14:paraId="593E3F95" w14:textId="77777777" w:rsidTr="007A5A10">
        <w:tc>
          <w:tcPr>
            <w:tcW w:w="9071" w:type="dxa"/>
            <w:tcBorders>
              <w:left w:val="nil"/>
              <w:right w:val="nil"/>
            </w:tcBorders>
          </w:tcPr>
          <w:p w14:paraId="33FBAD90" w14:textId="77777777" w:rsidR="009A40D4" w:rsidRPr="009A40D4" w:rsidRDefault="009A40D4" w:rsidP="007A5A10">
            <w:pPr>
              <w:spacing w:before="120" w:after="0" w:line="240" w:lineRule="auto"/>
              <w:ind w:left="0"/>
              <w:rPr>
                <w:rFonts w:eastAsia="SimSun"/>
                <w:i/>
                <w:color w:val="FF0000"/>
                <w:kern w:val="28"/>
              </w:rPr>
            </w:pPr>
          </w:p>
        </w:tc>
      </w:tr>
    </w:tbl>
    <w:p w14:paraId="6B6E128F" w14:textId="547DEB77" w:rsidR="009A40D4" w:rsidRPr="00660AE4" w:rsidRDefault="009A40D4" w:rsidP="007A5A10">
      <w:pPr>
        <w:pStyle w:val="Listenabsatz"/>
        <w:numPr>
          <w:ilvl w:val="0"/>
          <w:numId w:val="2"/>
        </w:numPr>
        <w:spacing w:before="120" w:after="0" w:line="240" w:lineRule="auto"/>
        <w:ind w:left="283" w:hanging="357"/>
        <w:jc w:val="both"/>
        <w:rPr>
          <w:rFonts w:eastAsiaTheme="majorEastAsia"/>
        </w:rPr>
      </w:pPr>
      <w:bookmarkStart w:id="1" w:name="_Toc69896966"/>
      <w:r w:rsidRPr="00660AE4">
        <w:rPr>
          <w:szCs w:val="16"/>
        </w:rPr>
        <w:t>Wodurch</w:t>
      </w:r>
      <w:r w:rsidRPr="00660AE4">
        <w:rPr>
          <w:rFonts w:eastAsiaTheme="majorEastAsia"/>
        </w:rPr>
        <w:t xml:space="preserve"> könnte der Fehler hervorgerufen worden sein? Nennen Sie mögliche Ursachen dafür.</w:t>
      </w:r>
      <w:bookmarkEnd w:id="1"/>
    </w:p>
    <w:tbl>
      <w:tblPr>
        <w:tblW w:w="9072" w:type="dxa"/>
        <w:tblInd w:w="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A40D4" w:rsidRPr="00660AE4" w14:paraId="1951D360" w14:textId="77777777" w:rsidTr="009A40D4">
        <w:trPr>
          <w:hidden/>
        </w:trPr>
        <w:tc>
          <w:tcPr>
            <w:tcW w:w="9072" w:type="dxa"/>
            <w:tcBorders>
              <w:bottom w:val="single" w:sz="4" w:space="0" w:color="auto"/>
            </w:tcBorders>
          </w:tcPr>
          <w:p w14:paraId="78CADB73" w14:textId="2C83951E" w:rsidR="009A40D4" w:rsidRPr="00391BF6" w:rsidRDefault="009A40D4" w:rsidP="007A5A10">
            <w:pPr>
              <w:spacing w:before="120" w:after="0" w:line="240" w:lineRule="auto"/>
              <w:ind w:left="0"/>
              <w:jc w:val="both"/>
              <w:rPr>
                <w:rFonts w:eastAsia="SimSun"/>
                <w:i/>
                <w:vanish/>
                <w:color w:val="FF0000"/>
              </w:rPr>
            </w:pPr>
            <w:bookmarkStart w:id="2" w:name="_Toc69896967"/>
            <w:r w:rsidRPr="00391BF6">
              <w:rPr>
                <w:i/>
                <w:iCs/>
                <w:vanish/>
                <w:color w:val="FF0000"/>
                <w:shd w:val="clear" w:color="auto" w:fill="FFFFFF"/>
              </w:rPr>
              <w:t xml:space="preserve">Sie entstehen häufig durch mechanische Einwirkungen, wie etwa durch Nägel, </w:t>
            </w:r>
          </w:p>
        </w:tc>
      </w:tr>
      <w:tr w:rsidR="009A40D4" w:rsidRPr="00660AE4" w14:paraId="30FE6E93" w14:textId="77777777" w:rsidTr="009A40D4">
        <w:trPr>
          <w:hidden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7326C271" w14:textId="144C2C7D" w:rsidR="009A40D4" w:rsidRPr="00391BF6" w:rsidRDefault="009A40D4" w:rsidP="007A5A10">
            <w:pPr>
              <w:spacing w:before="120" w:after="0" w:line="240" w:lineRule="auto"/>
              <w:ind w:left="0"/>
              <w:jc w:val="both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i/>
                <w:iCs/>
                <w:vanish/>
                <w:color w:val="FF0000"/>
                <w:shd w:val="clear" w:color="auto" w:fill="FFFFFF"/>
              </w:rPr>
              <w:t xml:space="preserve">Schrauben oder Tierbisse, aber auch durch Alterung der Isolierung, Nässe, </w:t>
            </w:r>
          </w:p>
        </w:tc>
      </w:tr>
      <w:tr w:rsidR="009A40D4" w:rsidRPr="00660AE4" w14:paraId="03564BE4" w14:textId="77777777" w:rsidTr="009A40D4">
        <w:trPr>
          <w:hidden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BE4CB41" w14:textId="6B0B6810" w:rsidR="009A40D4" w:rsidRPr="00391BF6" w:rsidRDefault="009A40D4" w:rsidP="007A5A10">
            <w:pPr>
              <w:spacing w:before="120" w:after="0" w:line="240" w:lineRule="auto"/>
              <w:ind w:left="0"/>
              <w:jc w:val="both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i/>
                <w:iCs/>
                <w:vanish/>
                <w:color w:val="FF0000"/>
                <w:shd w:val="clear" w:color="auto" w:fill="FFFFFF"/>
              </w:rPr>
              <w:t xml:space="preserve">Wärme, Kälte oder Überspannungen beziehungsweise durch eine </w:t>
            </w:r>
          </w:p>
        </w:tc>
      </w:tr>
      <w:tr w:rsidR="009A40D4" w:rsidRPr="00660AE4" w14:paraId="43DC35C0" w14:textId="77777777" w:rsidTr="009A40D4">
        <w:trPr>
          <w:hidden/>
        </w:trPr>
        <w:tc>
          <w:tcPr>
            <w:tcW w:w="9072" w:type="dxa"/>
            <w:tcBorders>
              <w:top w:val="single" w:sz="4" w:space="0" w:color="auto"/>
            </w:tcBorders>
          </w:tcPr>
          <w:p w14:paraId="160473D3" w14:textId="2FA42A32" w:rsidR="009A40D4" w:rsidRPr="00391BF6" w:rsidRDefault="009A40D4" w:rsidP="007A5A10">
            <w:pPr>
              <w:spacing w:before="120" w:after="0" w:line="240" w:lineRule="auto"/>
              <w:ind w:left="0"/>
              <w:jc w:val="both"/>
              <w:rPr>
                <w:i/>
                <w:iCs/>
                <w:vanish/>
                <w:color w:val="FF0000"/>
                <w:shd w:val="clear" w:color="auto" w:fill="FFFFFF"/>
              </w:rPr>
            </w:pPr>
            <w:r w:rsidRPr="00391BF6">
              <w:rPr>
                <w:i/>
                <w:iCs/>
                <w:vanish/>
                <w:color w:val="FF0000"/>
                <w:shd w:val="clear" w:color="auto" w:fill="FFFFFF"/>
              </w:rPr>
              <w:t>Kombination dieser Einflüsse.</w:t>
            </w:r>
          </w:p>
        </w:tc>
      </w:tr>
    </w:tbl>
    <w:p w14:paraId="3A35BF5E" w14:textId="77777777" w:rsidR="009A40D4" w:rsidRPr="00660AE4" w:rsidRDefault="009A40D4" w:rsidP="007A5A10">
      <w:pPr>
        <w:pStyle w:val="Listenabsatz"/>
        <w:numPr>
          <w:ilvl w:val="0"/>
          <w:numId w:val="2"/>
        </w:numPr>
        <w:spacing w:before="120" w:after="0"/>
        <w:ind w:left="283" w:hanging="357"/>
        <w:jc w:val="both"/>
        <w:rPr>
          <w:szCs w:val="16"/>
        </w:rPr>
      </w:pPr>
      <w:r w:rsidRPr="00660AE4">
        <w:rPr>
          <w:szCs w:val="16"/>
        </w:rPr>
        <w:t>Beschreiben Sie die Auswirkungen dieses Fehlers am Kundenfahrzeug.</w:t>
      </w:r>
      <w:bookmarkEnd w:id="2"/>
    </w:p>
    <w:tbl>
      <w:tblPr>
        <w:tblW w:w="9071" w:type="dxa"/>
        <w:tblInd w:w="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A40D4" w:rsidRPr="00660AE4" w14:paraId="5882F05F" w14:textId="77777777" w:rsidTr="007A5A10">
        <w:trPr>
          <w:hidden/>
        </w:trPr>
        <w:tc>
          <w:tcPr>
            <w:tcW w:w="9071" w:type="dxa"/>
            <w:tcBorders>
              <w:bottom w:val="single" w:sz="4" w:space="0" w:color="auto"/>
            </w:tcBorders>
          </w:tcPr>
          <w:p w14:paraId="3AFB5F47" w14:textId="102C38CD" w:rsidR="009A40D4" w:rsidRPr="00391BF6" w:rsidRDefault="009A40D4" w:rsidP="007A5A10">
            <w:pPr>
              <w:spacing w:before="120" w:after="0" w:line="240" w:lineRule="auto"/>
              <w:ind w:left="0"/>
              <w:jc w:val="both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Das</w:t>
            </w:r>
            <w:r w:rsidRPr="00391BF6">
              <w:rPr>
                <w:rFonts w:eastAsiaTheme="majorEastAsia"/>
                <w:i/>
                <w:vanish/>
                <w:color w:val="FF0000"/>
              </w:rPr>
              <w:t xml:space="preserve"> Fahrzeug ist weiterhin fahrbereit. </w:t>
            </w:r>
            <w:r w:rsidRPr="00391BF6">
              <w:rPr>
                <w:rFonts w:eastAsia="SimSun"/>
                <w:i/>
                <w:vanish/>
                <w:color w:val="FF0000"/>
              </w:rPr>
              <w:t xml:space="preserve">Ein festgestellter Fehler muss umgehend </w:t>
            </w:r>
          </w:p>
        </w:tc>
      </w:tr>
      <w:tr w:rsidR="009A40D4" w:rsidRPr="00660AE4" w14:paraId="3555E3CC" w14:textId="77777777" w:rsidTr="007A5A10">
        <w:trPr>
          <w:hidden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324C5497" w14:textId="6BDC8FD2" w:rsidR="009A40D4" w:rsidRPr="00391BF6" w:rsidRDefault="007A5A10" w:rsidP="007A5A10">
            <w:pPr>
              <w:spacing w:before="120" w:after="0" w:line="240" w:lineRule="auto"/>
              <w:ind w:left="0"/>
              <w:jc w:val="both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behoben werden, da</w:t>
            </w:r>
            <w:r w:rsidRPr="00391BF6">
              <w:rPr>
                <w:rFonts w:eastAsia="SimSun"/>
                <w:i/>
                <w:vanish/>
                <w:color w:val="FF0000"/>
              </w:rPr>
              <w:t xml:space="preserve"> </w:t>
            </w:r>
            <w:r w:rsidR="009A40D4" w:rsidRPr="00391BF6">
              <w:rPr>
                <w:rFonts w:eastAsia="SimSun"/>
                <w:i/>
                <w:vanish/>
                <w:color w:val="FF0000"/>
              </w:rPr>
              <w:t xml:space="preserve">ein Isolationsfehler des zweiten Leiters einen Kurzschluss </w:t>
            </w:r>
          </w:p>
        </w:tc>
      </w:tr>
      <w:tr w:rsidR="009A40D4" w:rsidRPr="00660AE4" w14:paraId="0F7271E3" w14:textId="77777777" w:rsidTr="007A5A10">
        <w:trPr>
          <w:hidden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3B10D2C4" w14:textId="47137690" w:rsidR="009A40D4" w:rsidRPr="00391BF6" w:rsidRDefault="007A5A10" w:rsidP="007A5A10">
            <w:pPr>
              <w:spacing w:before="120" w:after="0" w:line="240" w:lineRule="auto"/>
              <w:ind w:left="0"/>
              <w:jc w:val="both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zur Folge hätte, der zum Auslösen der</w:t>
            </w:r>
            <w:r w:rsidRPr="00391BF6">
              <w:rPr>
                <w:rFonts w:eastAsia="SimSun"/>
                <w:i/>
                <w:vanish/>
                <w:color w:val="FF0000"/>
              </w:rPr>
              <w:t xml:space="preserve"> </w:t>
            </w:r>
            <w:r w:rsidR="009A40D4" w:rsidRPr="00391BF6">
              <w:rPr>
                <w:rFonts w:eastAsia="SimSun"/>
                <w:i/>
                <w:vanish/>
                <w:color w:val="FF0000"/>
              </w:rPr>
              <w:t xml:space="preserve">Überstromschutzeinrichtung und damit </w:t>
            </w:r>
          </w:p>
        </w:tc>
      </w:tr>
      <w:tr w:rsidR="007A5A10" w:rsidRPr="00660AE4" w14:paraId="1164CDB9" w14:textId="77777777" w:rsidTr="007A5A10">
        <w:trPr>
          <w:hidden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094AB094" w14:textId="50B84B1A" w:rsidR="007A5A10" w:rsidRPr="00391BF6" w:rsidRDefault="007A5A10" w:rsidP="007A5A10">
            <w:pPr>
              <w:spacing w:before="120" w:after="0" w:line="240" w:lineRule="auto"/>
              <w:ind w:left="0"/>
              <w:jc w:val="both"/>
              <w:rPr>
                <w:rFonts w:eastAsia="SimSun"/>
                <w:i/>
                <w:vanish/>
                <w:color w:val="FF0000"/>
              </w:rPr>
            </w:pPr>
            <w:r w:rsidRPr="00391BF6">
              <w:rPr>
                <w:rFonts w:eastAsia="SimSun"/>
                <w:i/>
                <w:vanish/>
                <w:color w:val="FF0000"/>
              </w:rPr>
              <w:t>zum sofortigen Abschalten des Fahrzeuges führen würde.</w:t>
            </w:r>
          </w:p>
        </w:tc>
      </w:tr>
      <w:tr w:rsidR="007A5A10" w:rsidRPr="00660AE4" w14:paraId="3C02578C" w14:textId="77777777" w:rsidTr="007A5A10">
        <w:trPr>
          <w:hidden/>
        </w:trPr>
        <w:tc>
          <w:tcPr>
            <w:tcW w:w="9071" w:type="dxa"/>
            <w:tcBorders>
              <w:top w:val="single" w:sz="4" w:space="0" w:color="auto"/>
            </w:tcBorders>
          </w:tcPr>
          <w:p w14:paraId="5BDCADBF" w14:textId="77777777" w:rsidR="007A5A10" w:rsidRPr="00391BF6" w:rsidRDefault="007A5A10" w:rsidP="007A5A10">
            <w:pPr>
              <w:spacing w:before="120" w:after="0" w:line="240" w:lineRule="auto"/>
              <w:ind w:left="0"/>
              <w:jc w:val="both"/>
              <w:rPr>
                <w:rFonts w:eastAsia="SimSun"/>
                <w:i/>
                <w:vanish/>
                <w:color w:val="FF0000"/>
              </w:rPr>
            </w:pPr>
          </w:p>
        </w:tc>
      </w:tr>
      <w:bookmarkEnd w:id="0"/>
    </w:tbl>
    <w:p w14:paraId="3BA54C8B" w14:textId="77777777" w:rsidR="00D254C6" w:rsidRDefault="00D254C6" w:rsidP="009A40D4">
      <w:pPr>
        <w:spacing w:after="0" w:line="240" w:lineRule="auto"/>
        <w:ind w:left="0"/>
        <w:jc w:val="both"/>
      </w:pPr>
    </w:p>
    <w:sectPr w:rsidR="00D254C6" w:rsidSect="00391BF6">
      <w:headerReference w:type="default" r:id="rId7"/>
      <w:pgSz w:w="11906" w:h="16838"/>
      <w:pgMar w:top="851" w:right="1417" w:bottom="284" w:left="1417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D4AA" w14:textId="77777777" w:rsidR="0057322E" w:rsidRDefault="0057322E" w:rsidP="007A5A10">
      <w:pPr>
        <w:spacing w:after="0" w:line="240" w:lineRule="auto"/>
      </w:pPr>
      <w:r>
        <w:separator/>
      </w:r>
    </w:p>
  </w:endnote>
  <w:endnote w:type="continuationSeparator" w:id="0">
    <w:p w14:paraId="425FC403" w14:textId="77777777" w:rsidR="0057322E" w:rsidRDefault="0057322E" w:rsidP="007A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9812" w14:textId="77777777" w:rsidR="0057322E" w:rsidRDefault="0057322E" w:rsidP="007A5A10">
      <w:pPr>
        <w:spacing w:after="0" w:line="240" w:lineRule="auto"/>
      </w:pPr>
      <w:r>
        <w:separator/>
      </w:r>
    </w:p>
  </w:footnote>
  <w:footnote w:type="continuationSeparator" w:id="0">
    <w:p w14:paraId="16D7BD95" w14:textId="77777777" w:rsidR="0057322E" w:rsidRDefault="0057322E" w:rsidP="007A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3AD9" w14:textId="6266D673" w:rsidR="007A5A10" w:rsidRDefault="007A5A10" w:rsidP="007A5A10">
    <w:pPr>
      <w:pStyle w:val="Kopfzeile"/>
      <w:ind w:left="0"/>
    </w:pPr>
    <w:r w:rsidRPr="007A5A10">
      <w:t>LS 13.1 - Den HV-Verdichter tauschen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15D0E"/>
    <w:multiLevelType w:val="hybridMultilevel"/>
    <w:tmpl w:val="BC5EFA5E"/>
    <w:lvl w:ilvl="0" w:tplc="85241DE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608"/>
    <w:multiLevelType w:val="multilevel"/>
    <w:tmpl w:val="F2C4DBC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1569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38980238">
    <w:abstractNumId w:val="1"/>
  </w:num>
  <w:num w:numId="2" w16cid:durableId="15762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D4"/>
    <w:rsid w:val="00391BF6"/>
    <w:rsid w:val="0057322E"/>
    <w:rsid w:val="007A5A10"/>
    <w:rsid w:val="009A40D4"/>
    <w:rsid w:val="00D2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4314D"/>
  <w15:chartTrackingRefBased/>
  <w15:docId w15:val="{D2594585-02B2-42C0-9CCD-DCDB9181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0D4"/>
    <w:pPr>
      <w:spacing w:after="120" w:line="276" w:lineRule="auto"/>
      <w:ind w:left="425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A40D4"/>
    <w:pPr>
      <w:keepNext/>
      <w:numPr>
        <w:numId w:val="1"/>
      </w:numPr>
      <w:outlineLvl w:val="0"/>
    </w:pPr>
    <w:rPr>
      <w:iCs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A40D4"/>
    <w:pPr>
      <w:keepNext/>
      <w:keepLines/>
      <w:numPr>
        <w:ilvl w:val="1"/>
        <w:numId w:val="1"/>
      </w:numPr>
      <w:spacing w:before="240" w:after="0"/>
      <w:outlineLvl w:val="1"/>
    </w:pPr>
    <w:rPr>
      <w:rFonts w:eastAsiaTheme="majorEastAsia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A40D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A40D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A40D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Listenabsatz"/>
    <w:next w:val="Standard"/>
    <w:link w:val="berschrift6Zchn"/>
    <w:qFormat/>
    <w:rsid w:val="009A40D4"/>
    <w:pPr>
      <w:numPr>
        <w:ilvl w:val="5"/>
        <w:numId w:val="1"/>
      </w:numPr>
      <w:spacing w:before="120" w:after="60"/>
      <w:outlineLvl w:val="5"/>
    </w:pPr>
    <w:rPr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9A40D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9A40D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9A40D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A40D4"/>
    <w:rPr>
      <w:rFonts w:ascii="Times New Roman" w:eastAsia="Times New Roman" w:hAnsi="Times New Roman" w:cs="Times New Roman"/>
      <w:i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A40D4"/>
    <w:rPr>
      <w:rFonts w:ascii="Times New Roman" w:eastAsiaTheme="majorEastAsia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9A40D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9A40D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9A40D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A40D4"/>
    <w:rPr>
      <w:rFonts w:ascii="Times New Roman" w:eastAsia="Times New Roman" w:hAnsi="Times New Roman" w:cs="Times New Roman"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9A40D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9A40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9A40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Listenabsatz">
    <w:name w:val="List Paragraph"/>
    <w:basedOn w:val="Standard"/>
    <w:uiPriority w:val="34"/>
    <w:qFormat/>
    <w:rsid w:val="009A40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A5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5A1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A5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5A10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Tuchscherer</dc:creator>
  <cp:keywords/>
  <dc:description/>
  <cp:lastModifiedBy>Johann Tuchscherer</cp:lastModifiedBy>
  <cp:revision>1</cp:revision>
  <dcterms:created xsi:type="dcterms:W3CDTF">2022-04-17T20:06:00Z</dcterms:created>
  <dcterms:modified xsi:type="dcterms:W3CDTF">2022-04-17T20:25:00Z</dcterms:modified>
</cp:coreProperties>
</file>