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1A9C9A" w14:textId="4266ABF9" w:rsidR="00D91685" w:rsidRPr="00B13823" w:rsidRDefault="001A6355">
      <w:pPr>
        <w:pStyle w:val="berschrift1"/>
        <w:rPr>
          <w:rFonts w:asciiTheme="minorHAnsi" w:hAnsiTheme="minorHAnsi" w:cstheme="minorHAnsi"/>
          <w:spacing w:val="-2"/>
          <w:sz w:val="28"/>
          <w:szCs w:val="28"/>
        </w:rPr>
      </w:pPr>
      <w:r w:rsidRPr="00B13823">
        <w:rPr>
          <w:rFonts w:asciiTheme="minorHAnsi" w:hAnsiTheme="minorHAnsi" w:cstheme="minorHAnsi"/>
          <w:spacing w:val="-3"/>
          <w:sz w:val="28"/>
          <w:szCs w:val="28"/>
        </w:rPr>
        <w:t xml:space="preserve">Stolpersteine und Tipps </w:t>
      </w:r>
      <w:r w:rsidRPr="00B13823">
        <w:rPr>
          <w:rFonts w:asciiTheme="minorHAnsi" w:hAnsiTheme="minorHAnsi" w:cstheme="minorHAnsi"/>
          <w:sz w:val="28"/>
          <w:szCs w:val="28"/>
        </w:rPr>
        <w:t>auf</w:t>
      </w:r>
      <w:r w:rsidRPr="00B13823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B13823">
        <w:rPr>
          <w:rFonts w:asciiTheme="minorHAnsi" w:hAnsiTheme="minorHAnsi" w:cstheme="minorHAnsi"/>
          <w:sz w:val="28"/>
          <w:szCs w:val="28"/>
        </w:rPr>
        <w:t>der</w:t>
      </w:r>
      <w:r w:rsidRPr="00B13823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B13823">
        <w:rPr>
          <w:rFonts w:asciiTheme="minorHAnsi" w:hAnsiTheme="minorHAnsi" w:cstheme="minorHAnsi"/>
          <w:spacing w:val="-2"/>
          <w:sz w:val="28"/>
          <w:szCs w:val="28"/>
        </w:rPr>
        <w:t>Gestaltungsebene</w:t>
      </w:r>
    </w:p>
    <w:p w14:paraId="2737A566" w14:textId="77777777" w:rsidR="00B13823" w:rsidRDefault="00B13823" w:rsidP="00B13823">
      <w:pPr>
        <w:pStyle w:val="berschrift1"/>
        <w:spacing w:before="0"/>
        <w:rPr>
          <w:rFonts w:asciiTheme="minorHAnsi" w:hAnsiTheme="minorHAnsi" w:cstheme="minorHAnsi"/>
          <w:spacing w:val="-2"/>
        </w:rPr>
      </w:pPr>
    </w:p>
    <w:tbl>
      <w:tblPr>
        <w:tblStyle w:val="Tabellenraster"/>
        <w:tblW w:w="0" w:type="auto"/>
        <w:tblInd w:w="1378" w:type="dxa"/>
        <w:tblLook w:val="04A0" w:firstRow="1" w:lastRow="0" w:firstColumn="1" w:lastColumn="0" w:noHBand="0" w:noVBand="1"/>
      </w:tblPr>
      <w:tblGrid>
        <w:gridCol w:w="3862"/>
        <w:gridCol w:w="5245"/>
      </w:tblGrid>
      <w:tr w:rsidR="001A6355" w:rsidRPr="00B13823" w14:paraId="7D19F660" w14:textId="77777777" w:rsidTr="00783EF8">
        <w:tc>
          <w:tcPr>
            <w:tcW w:w="3862" w:type="dxa"/>
            <w:shd w:val="clear" w:color="auto" w:fill="FBD4B4" w:themeFill="accent6" w:themeFillTint="66"/>
          </w:tcPr>
          <w:p w14:paraId="1339470E" w14:textId="31C4D8E5" w:rsidR="001A6355" w:rsidRPr="00B13823" w:rsidRDefault="001A6355" w:rsidP="00B13823">
            <w:pPr>
              <w:widowControl/>
              <w:tabs>
                <w:tab w:val="left" w:pos="1255"/>
              </w:tabs>
              <w:autoSpaceDE/>
              <w:autoSpaceDN/>
              <w:spacing w:after="120" w:line="256" w:lineRule="auto"/>
              <w:ind w:left="146" w:hanging="146"/>
              <w:contextualSpacing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4"/>
                <w:szCs w:val="24"/>
                <w:lang w:val="de-CH" w:eastAsia="de-DE"/>
              </w:rPr>
            </w:pPr>
            <w:r w:rsidRPr="00B13823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4"/>
                <w:szCs w:val="24"/>
                <w:lang w:val="de-CH" w:eastAsia="de-DE"/>
              </w:rPr>
              <w:t xml:space="preserve">Stolpersteine </w:t>
            </w:r>
          </w:p>
        </w:tc>
        <w:tc>
          <w:tcPr>
            <w:tcW w:w="5245" w:type="dxa"/>
            <w:shd w:val="clear" w:color="auto" w:fill="FBD4B4" w:themeFill="accent6" w:themeFillTint="66"/>
          </w:tcPr>
          <w:p w14:paraId="17679DB5" w14:textId="68BBBAF0" w:rsidR="001A6355" w:rsidRPr="00B13823" w:rsidRDefault="001A6355" w:rsidP="00B13823">
            <w:pPr>
              <w:widowControl/>
              <w:tabs>
                <w:tab w:val="left" w:pos="1255"/>
              </w:tabs>
              <w:autoSpaceDE/>
              <w:autoSpaceDN/>
              <w:spacing w:after="120" w:line="257" w:lineRule="auto"/>
              <w:ind w:left="147" w:hanging="147"/>
              <w:contextualSpacing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4"/>
                <w:szCs w:val="24"/>
                <w:lang w:val="de-CH" w:eastAsia="de-DE"/>
              </w:rPr>
            </w:pPr>
            <w:r w:rsidRPr="00B13823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4"/>
                <w:szCs w:val="24"/>
                <w:lang w:val="de-CH" w:eastAsia="de-DE"/>
              </w:rPr>
              <w:t>Tipps</w:t>
            </w:r>
          </w:p>
        </w:tc>
      </w:tr>
      <w:tr w:rsidR="001A6355" w:rsidRPr="00B13823" w14:paraId="5C0A06F7" w14:textId="479E5E48" w:rsidTr="00783EF8">
        <w:tc>
          <w:tcPr>
            <w:tcW w:w="3862" w:type="dxa"/>
          </w:tcPr>
          <w:p w14:paraId="5BEADC15" w14:textId="67C1A1FB" w:rsidR="001A6355" w:rsidRPr="00B13823" w:rsidRDefault="001A6355" w:rsidP="00B13823">
            <w:pPr>
              <w:pStyle w:val="Listenabsatz"/>
              <w:widowControl/>
              <w:tabs>
                <w:tab w:val="left" w:pos="1255"/>
              </w:tabs>
              <w:autoSpaceDE/>
              <w:autoSpaceDN/>
              <w:spacing w:before="80" w:after="80" w:line="256" w:lineRule="auto"/>
              <w:ind w:left="70"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r w:rsidRPr="00B13823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de-CH" w:eastAsia="de-DE"/>
              </w:rPr>
              <w:t xml:space="preserve">enge Zeilenabstände </w:t>
            </w:r>
          </w:p>
        </w:tc>
        <w:tc>
          <w:tcPr>
            <w:tcW w:w="5245" w:type="dxa"/>
          </w:tcPr>
          <w:p w14:paraId="2193DC34" w14:textId="490C6B75" w:rsidR="001A6355" w:rsidRPr="00B13823" w:rsidRDefault="001A6355" w:rsidP="00B13823">
            <w:pPr>
              <w:pStyle w:val="Listenabsatz"/>
              <w:widowControl/>
              <w:numPr>
                <w:ilvl w:val="0"/>
                <w:numId w:val="3"/>
              </w:numPr>
              <w:tabs>
                <w:tab w:val="left" w:pos="1255"/>
              </w:tabs>
              <w:autoSpaceDE/>
              <w:autoSpaceDN/>
              <w:spacing w:before="80" w:after="80" w:line="256" w:lineRule="auto"/>
              <w:contextualSpacing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de-CH" w:eastAsia="de-DE"/>
              </w:rPr>
            </w:pPr>
            <w:r w:rsidRPr="00B13823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de-CH" w:eastAsia="de-DE"/>
              </w:rPr>
              <w:t>Zeilenabstand mind.</w:t>
            </w:r>
            <w:r w:rsidR="004104C6" w:rsidRPr="00B13823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de-CH" w:eastAsia="de-DE"/>
              </w:rPr>
              <w:t xml:space="preserve"> 1,15-fach</w:t>
            </w:r>
            <w:r w:rsidR="003A7E5A" w:rsidRPr="00B13823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de-CH" w:eastAsia="de-DE"/>
              </w:rPr>
              <w:t>, besser mehr</w:t>
            </w:r>
          </w:p>
        </w:tc>
      </w:tr>
      <w:tr w:rsidR="007D26F4" w:rsidRPr="00B13823" w14:paraId="0DA61EA1" w14:textId="77777777" w:rsidTr="00783EF8">
        <w:tc>
          <w:tcPr>
            <w:tcW w:w="3862" w:type="dxa"/>
          </w:tcPr>
          <w:p w14:paraId="1F30BD0B" w14:textId="4F1FC37F" w:rsidR="007D26F4" w:rsidRPr="00B13823" w:rsidRDefault="007D26F4" w:rsidP="00B13823">
            <w:pPr>
              <w:pStyle w:val="Listenabsatz"/>
              <w:widowControl/>
              <w:tabs>
                <w:tab w:val="left" w:pos="1255"/>
              </w:tabs>
              <w:autoSpaceDE/>
              <w:autoSpaceDN/>
              <w:spacing w:before="80" w:after="80" w:line="256" w:lineRule="auto"/>
              <w:ind w:left="70"/>
              <w:contextualSpacing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de-CH" w:eastAsia="de-DE"/>
              </w:rPr>
            </w:pPr>
            <w:r w:rsidRPr="00B13823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de-CH" w:eastAsia="de-DE"/>
              </w:rPr>
              <w:t>zu kleine Schrift</w:t>
            </w:r>
          </w:p>
        </w:tc>
        <w:tc>
          <w:tcPr>
            <w:tcW w:w="5245" w:type="dxa"/>
          </w:tcPr>
          <w:p w14:paraId="2BD10B2A" w14:textId="2AC2B491" w:rsidR="007D26F4" w:rsidRPr="00B13823" w:rsidRDefault="008F2EA8" w:rsidP="00B13823">
            <w:pPr>
              <w:pStyle w:val="Listenabsatz"/>
              <w:widowControl/>
              <w:numPr>
                <w:ilvl w:val="0"/>
                <w:numId w:val="3"/>
              </w:numPr>
              <w:tabs>
                <w:tab w:val="left" w:pos="1255"/>
              </w:tabs>
              <w:autoSpaceDE/>
              <w:autoSpaceDN/>
              <w:spacing w:before="80" w:after="80" w:line="256" w:lineRule="auto"/>
              <w:contextualSpacing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de-CH" w:eastAsia="de-DE"/>
              </w:rPr>
            </w:pPr>
            <w:r w:rsidRPr="00B13823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de-CH" w:eastAsia="de-DE"/>
              </w:rPr>
              <w:t>Schriftgröße</w:t>
            </w:r>
            <w:r w:rsidR="007D26F4" w:rsidRPr="00B13823">
              <w:rPr>
                <w:rFonts w:asciiTheme="minorHAnsi" w:hAnsiTheme="minorHAnsi" w:cstheme="minorHAnsi"/>
                <w:sz w:val="24"/>
                <w:szCs w:val="24"/>
              </w:rPr>
              <w:t xml:space="preserve"> mind. 12 pt.</w:t>
            </w:r>
            <w:r w:rsidR="007D26F4" w:rsidRPr="00B13823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de-CH" w:eastAsia="de-DE"/>
              </w:rPr>
              <w:t xml:space="preserve"> </w:t>
            </w:r>
          </w:p>
        </w:tc>
      </w:tr>
      <w:tr w:rsidR="00582427" w:rsidRPr="00B13823" w14:paraId="1264E771" w14:textId="77777777" w:rsidTr="00783EF8">
        <w:tc>
          <w:tcPr>
            <w:tcW w:w="3862" w:type="dxa"/>
          </w:tcPr>
          <w:p w14:paraId="342BFD02" w14:textId="77777777" w:rsidR="00582427" w:rsidRPr="00B13823" w:rsidRDefault="00582427" w:rsidP="00B13823">
            <w:pPr>
              <w:spacing w:before="80" w:after="80"/>
              <w:ind w:left="67"/>
              <w:rPr>
                <w:rFonts w:asciiTheme="minorHAnsi" w:hAnsiTheme="minorHAnsi" w:cstheme="minorHAnsi"/>
                <w:sz w:val="24"/>
                <w:szCs w:val="24"/>
              </w:rPr>
            </w:pPr>
            <w:r w:rsidRPr="00B13823">
              <w:rPr>
                <w:rFonts w:asciiTheme="minorHAnsi" w:hAnsiTheme="minorHAnsi" w:cstheme="minorHAnsi"/>
                <w:sz w:val="24"/>
                <w:szCs w:val="24"/>
              </w:rPr>
              <w:t xml:space="preserve">zu wenig Platz zum Schreiben, Markieren </w:t>
            </w:r>
          </w:p>
        </w:tc>
        <w:tc>
          <w:tcPr>
            <w:tcW w:w="5245" w:type="dxa"/>
          </w:tcPr>
          <w:p w14:paraId="1695F857" w14:textId="054942DA" w:rsidR="00582427" w:rsidRPr="00B13823" w:rsidRDefault="00582427" w:rsidP="00B13823">
            <w:pPr>
              <w:pStyle w:val="KeinLeerraum"/>
              <w:numPr>
                <w:ilvl w:val="0"/>
                <w:numId w:val="5"/>
              </w:numPr>
              <w:spacing w:before="80" w:after="80"/>
              <w:rPr>
                <w:rFonts w:cstheme="minorHAnsi"/>
                <w:sz w:val="24"/>
                <w:szCs w:val="24"/>
              </w:rPr>
            </w:pPr>
            <w:r w:rsidRPr="00B13823">
              <w:rPr>
                <w:rFonts w:cstheme="minorHAnsi"/>
                <w:sz w:val="24"/>
                <w:szCs w:val="24"/>
              </w:rPr>
              <w:t>ausreichend Rand für Notizen</w:t>
            </w:r>
            <w:r w:rsidR="00B13823">
              <w:rPr>
                <w:rFonts w:cstheme="minorHAnsi"/>
                <w:sz w:val="24"/>
                <w:szCs w:val="24"/>
              </w:rPr>
              <w:t>, Fragen etc.</w:t>
            </w:r>
          </w:p>
        </w:tc>
      </w:tr>
      <w:tr w:rsidR="001A6355" w:rsidRPr="00B13823" w14:paraId="09EFD3F8" w14:textId="40738DE2" w:rsidTr="00783EF8">
        <w:tc>
          <w:tcPr>
            <w:tcW w:w="3862" w:type="dxa"/>
          </w:tcPr>
          <w:p w14:paraId="07BA1CCF" w14:textId="0E1CEEAA" w:rsidR="001A6355" w:rsidRPr="00B13823" w:rsidRDefault="004E3869" w:rsidP="00B13823">
            <w:pPr>
              <w:pStyle w:val="berschrift1"/>
              <w:spacing w:before="80" w:after="80"/>
              <w:ind w:left="70"/>
              <w:rPr>
                <w:rFonts w:asciiTheme="minorHAnsi" w:hAnsiTheme="minorHAnsi" w:cstheme="minorHAnsi"/>
                <w:b w:val="0"/>
                <w:bCs w:val="0"/>
              </w:rPr>
            </w:pPr>
            <w:r w:rsidRPr="00B13823">
              <w:rPr>
                <w:rFonts w:asciiTheme="minorHAnsi" w:eastAsia="Calibri" w:hAnsiTheme="minorHAnsi" w:cstheme="minorHAnsi"/>
                <w:b w:val="0"/>
                <w:bCs w:val="0"/>
                <w:color w:val="000000" w:themeColor="text1"/>
                <w:lang w:val="de-CH" w:eastAsia="de-DE"/>
              </w:rPr>
              <w:t>langer</w:t>
            </w:r>
            <w:r w:rsidR="00251535" w:rsidRPr="00B13823">
              <w:rPr>
                <w:rFonts w:asciiTheme="minorHAnsi" w:eastAsia="Calibri" w:hAnsiTheme="minorHAnsi" w:cstheme="minorHAnsi"/>
                <w:b w:val="0"/>
                <w:bCs w:val="0"/>
                <w:color w:val="000000" w:themeColor="text1"/>
                <w:lang w:val="de-CH" w:eastAsia="de-DE"/>
              </w:rPr>
              <w:t xml:space="preserve"> Flie</w:t>
            </w:r>
            <w:r w:rsidR="00251535" w:rsidRPr="00B13823">
              <w:rPr>
                <w:rFonts w:asciiTheme="minorHAnsi" w:hAnsiTheme="minorHAnsi" w:cstheme="minorHAnsi"/>
                <w:b w:val="0"/>
                <w:bCs w:val="0"/>
              </w:rPr>
              <w:t>ß</w:t>
            </w:r>
            <w:r w:rsidR="00251535" w:rsidRPr="00B13823">
              <w:rPr>
                <w:rFonts w:asciiTheme="minorHAnsi" w:eastAsia="Calibri" w:hAnsiTheme="minorHAnsi" w:cstheme="minorHAnsi"/>
                <w:b w:val="0"/>
                <w:bCs w:val="0"/>
                <w:color w:val="000000" w:themeColor="text1"/>
                <w:lang w:val="de-CH" w:eastAsia="de-DE"/>
              </w:rPr>
              <w:t>text</w:t>
            </w:r>
          </w:p>
        </w:tc>
        <w:tc>
          <w:tcPr>
            <w:tcW w:w="5245" w:type="dxa"/>
          </w:tcPr>
          <w:p w14:paraId="557C6C74" w14:textId="5A86F5AA" w:rsidR="001A6355" w:rsidRPr="00B13823" w:rsidRDefault="001A6355" w:rsidP="00B13823">
            <w:pPr>
              <w:pStyle w:val="berschrift1"/>
              <w:numPr>
                <w:ilvl w:val="0"/>
                <w:numId w:val="3"/>
              </w:numPr>
              <w:spacing w:before="80" w:after="80"/>
              <w:rPr>
                <w:rFonts w:asciiTheme="minorHAnsi" w:eastAsia="Calibri" w:hAnsiTheme="minorHAnsi" w:cstheme="minorHAnsi"/>
                <w:b w:val="0"/>
                <w:bCs w:val="0"/>
                <w:color w:val="000000" w:themeColor="text1"/>
                <w:lang w:val="de-CH" w:eastAsia="de-DE"/>
              </w:rPr>
            </w:pPr>
            <w:r w:rsidRPr="00B13823">
              <w:rPr>
                <w:rFonts w:asciiTheme="minorHAnsi" w:eastAsia="Calibri" w:hAnsiTheme="minorHAnsi" w:cstheme="minorHAnsi"/>
                <w:b w:val="0"/>
                <w:bCs w:val="0"/>
                <w:color w:val="000000" w:themeColor="text1"/>
                <w:lang w:val="de-CH" w:eastAsia="de-DE"/>
              </w:rPr>
              <w:t xml:space="preserve">Absätze nach Sinnabschnitten </w:t>
            </w:r>
            <w:r w:rsidR="004E3869" w:rsidRPr="00B13823">
              <w:rPr>
                <w:rFonts w:asciiTheme="minorHAnsi" w:eastAsia="Calibri" w:hAnsiTheme="minorHAnsi" w:cstheme="minorHAnsi"/>
                <w:b w:val="0"/>
                <w:bCs w:val="0"/>
                <w:color w:val="000000" w:themeColor="text1"/>
                <w:lang w:val="de-CH" w:eastAsia="de-DE"/>
              </w:rPr>
              <w:t>bilden (gliedern)</w:t>
            </w:r>
          </w:p>
          <w:p w14:paraId="56093D33" w14:textId="77777777" w:rsidR="004E3869" w:rsidRPr="00B13823" w:rsidRDefault="004E3869" w:rsidP="00B13823">
            <w:pPr>
              <w:pStyle w:val="berschrift1"/>
              <w:numPr>
                <w:ilvl w:val="0"/>
                <w:numId w:val="3"/>
              </w:numPr>
              <w:spacing w:before="80" w:after="80"/>
              <w:rPr>
                <w:rFonts w:asciiTheme="minorHAnsi" w:eastAsia="Calibri" w:hAnsiTheme="minorHAnsi" w:cstheme="minorHAnsi"/>
                <w:b w:val="0"/>
                <w:bCs w:val="0"/>
                <w:color w:val="000000" w:themeColor="text1"/>
                <w:lang w:val="de-CH" w:eastAsia="de-DE"/>
              </w:rPr>
            </w:pPr>
            <w:r w:rsidRPr="00B13823">
              <w:rPr>
                <w:rFonts w:asciiTheme="minorHAnsi" w:eastAsia="Calibri" w:hAnsiTheme="minorHAnsi" w:cstheme="minorHAnsi"/>
                <w:b w:val="0"/>
                <w:bCs w:val="0"/>
                <w:color w:val="000000" w:themeColor="text1"/>
                <w:lang w:val="de-CH" w:eastAsia="de-DE"/>
              </w:rPr>
              <w:t>Einrückungen</w:t>
            </w:r>
          </w:p>
          <w:p w14:paraId="183575AB" w14:textId="77777777" w:rsidR="00582427" w:rsidRPr="00B13823" w:rsidRDefault="004E3869" w:rsidP="00B13823">
            <w:pPr>
              <w:pStyle w:val="berschrift1"/>
              <w:numPr>
                <w:ilvl w:val="0"/>
                <w:numId w:val="3"/>
              </w:numPr>
              <w:spacing w:before="80" w:after="80"/>
              <w:rPr>
                <w:rFonts w:asciiTheme="minorHAnsi" w:eastAsia="Calibri" w:hAnsiTheme="minorHAnsi" w:cstheme="minorHAnsi"/>
                <w:b w:val="0"/>
                <w:bCs w:val="0"/>
                <w:color w:val="000000" w:themeColor="text1"/>
                <w:lang w:val="de-CH" w:eastAsia="de-DE"/>
              </w:rPr>
            </w:pPr>
            <w:r w:rsidRPr="00B13823">
              <w:rPr>
                <w:rFonts w:asciiTheme="minorHAnsi" w:eastAsia="Calibri" w:hAnsiTheme="minorHAnsi" w:cstheme="minorHAnsi"/>
                <w:b w:val="0"/>
                <w:bCs w:val="0"/>
                <w:color w:val="000000" w:themeColor="text1"/>
                <w:lang w:val="de-CH" w:eastAsia="de-DE"/>
              </w:rPr>
              <w:t>Aufzählungen</w:t>
            </w:r>
            <w:r w:rsidR="00582427" w:rsidRPr="00B13823">
              <w:rPr>
                <w:rFonts w:asciiTheme="minorHAnsi" w:hAnsiTheme="minorHAnsi" w:cstheme="minorHAnsi"/>
                <w:b w:val="0"/>
                <w:bCs w:val="0"/>
              </w:rPr>
              <w:t xml:space="preserve"> </w:t>
            </w:r>
          </w:p>
          <w:p w14:paraId="2C16EC85" w14:textId="77575AA2" w:rsidR="004E3869" w:rsidRPr="00B13823" w:rsidRDefault="00582427" w:rsidP="00B13823">
            <w:pPr>
              <w:pStyle w:val="berschrift1"/>
              <w:numPr>
                <w:ilvl w:val="0"/>
                <w:numId w:val="3"/>
              </w:numPr>
              <w:spacing w:before="80" w:after="80"/>
              <w:rPr>
                <w:rFonts w:asciiTheme="minorHAnsi" w:eastAsia="Calibri" w:hAnsiTheme="minorHAnsi" w:cstheme="minorHAnsi"/>
                <w:b w:val="0"/>
                <w:bCs w:val="0"/>
                <w:color w:val="000000" w:themeColor="text1"/>
                <w:lang w:val="de-CH" w:eastAsia="de-DE"/>
              </w:rPr>
            </w:pPr>
            <w:r w:rsidRPr="00B13823">
              <w:rPr>
                <w:rFonts w:asciiTheme="minorHAnsi" w:hAnsiTheme="minorHAnsi" w:cstheme="minorHAnsi"/>
                <w:b w:val="0"/>
                <w:bCs w:val="0"/>
              </w:rPr>
              <w:t>Zeilennummern</w:t>
            </w:r>
          </w:p>
        </w:tc>
      </w:tr>
      <w:tr w:rsidR="001A6355" w:rsidRPr="00B13823" w14:paraId="2DBF9417" w14:textId="067C86DB" w:rsidTr="00783EF8">
        <w:tc>
          <w:tcPr>
            <w:tcW w:w="3862" w:type="dxa"/>
          </w:tcPr>
          <w:p w14:paraId="50A38F5C" w14:textId="783E301E" w:rsidR="001A6355" w:rsidRPr="00B13823" w:rsidRDefault="001A6355" w:rsidP="00B13823">
            <w:pPr>
              <w:pStyle w:val="berschrift1"/>
              <w:spacing w:before="80" w:after="80"/>
              <w:ind w:left="70"/>
              <w:rPr>
                <w:rFonts w:asciiTheme="minorHAnsi" w:hAnsiTheme="minorHAnsi" w:cstheme="minorHAnsi"/>
                <w:b w:val="0"/>
                <w:bCs w:val="0"/>
              </w:rPr>
            </w:pPr>
            <w:r w:rsidRPr="00B13823">
              <w:rPr>
                <w:rFonts w:asciiTheme="minorHAnsi" w:eastAsia="Calibri" w:hAnsiTheme="minorHAnsi" w:cstheme="minorHAnsi"/>
                <w:b w:val="0"/>
                <w:bCs w:val="0"/>
                <w:color w:val="000000" w:themeColor="text1"/>
                <w:lang w:val="de-CH" w:eastAsia="de-DE"/>
              </w:rPr>
              <w:t>Flie</w:t>
            </w:r>
            <w:r w:rsidR="004104C6" w:rsidRPr="00B13823">
              <w:rPr>
                <w:rFonts w:asciiTheme="minorHAnsi" w:hAnsiTheme="minorHAnsi" w:cstheme="minorHAnsi"/>
                <w:b w:val="0"/>
                <w:bCs w:val="0"/>
              </w:rPr>
              <w:t>ß</w:t>
            </w:r>
            <w:r w:rsidRPr="00B13823">
              <w:rPr>
                <w:rFonts w:asciiTheme="minorHAnsi" w:eastAsia="Calibri" w:hAnsiTheme="minorHAnsi" w:cstheme="minorHAnsi"/>
                <w:b w:val="0"/>
                <w:bCs w:val="0"/>
                <w:color w:val="000000" w:themeColor="text1"/>
                <w:lang w:val="de-CH" w:eastAsia="de-DE"/>
              </w:rPr>
              <w:t>text im Blocksatz</w:t>
            </w:r>
          </w:p>
        </w:tc>
        <w:tc>
          <w:tcPr>
            <w:tcW w:w="5245" w:type="dxa"/>
          </w:tcPr>
          <w:p w14:paraId="724E3F8B" w14:textId="66AA1F26" w:rsidR="001A6355" w:rsidRPr="00B13823" w:rsidRDefault="001A6355" w:rsidP="00B13823">
            <w:pPr>
              <w:pStyle w:val="berschrift1"/>
              <w:numPr>
                <w:ilvl w:val="0"/>
                <w:numId w:val="3"/>
              </w:numPr>
              <w:spacing w:before="80" w:after="80"/>
              <w:rPr>
                <w:rFonts w:asciiTheme="minorHAnsi" w:hAnsiTheme="minorHAnsi" w:cstheme="minorHAnsi"/>
                <w:b w:val="0"/>
                <w:bCs w:val="0"/>
              </w:rPr>
            </w:pPr>
            <w:r w:rsidRPr="00B13823">
              <w:rPr>
                <w:rFonts w:asciiTheme="minorHAnsi" w:hAnsiTheme="minorHAnsi" w:cstheme="minorHAnsi"/>
                <w:b w:val="0"/>
                <w:bCs w:val="0"/>
              </w:rPr>
              <w:t>Text linksbündig (Flattersatz)</w:t>
            </w:r>
          </w:p>
        </w:tc>
      </w:tr>
      <w:tr w:rsidR="004104C6" w:rsidRPr="00B13823" w14:paraId="06A487F3" w14:textId="77777777" w:rsidTr="00783EF8">
        <w:tc>
          <w:tcPr>
            <w:tcW w:w="3862" w:type="dxa"/>
          </w:tcPr>
          <w:p w14:paraId="51F9B598" w14:textId="1D028519" w:rsidR="004104C6" w:rsidRPr="00B13823" w:rsidRDefault="004104C6" w:rsidP="00B13823">
            <w:pPr>
              <w:pStyle w:val="berschrift1"/>
              <w:spacing w:before="80" w:after="80"/>
              <w:ind w:left="67"/>
              <w:rPr>
                <w:rFonts w:asciiTheme="minorHAnsi" w:hAnsiTheme="minorHAnsi" w:cstheme="minorHAnsi"/>
                <w:b w:val="0"/>
                <w:bCs w:val="0"/>
              </w:rPr>
            </w:pPr>
            <w:r w:rsidRPr="00B13823">
              <w:rPr>
                <w:rFonts w:asciiTheme="minorHAnsi" w:hAnsiTheme="minorHAnsi" w:cstheme="minorHAnsi"/>
                <w:b w:val="0"/>
                <w:bCs w:val="0"/>
              </w:rPr>
              <w:t>Zeilenlänge</w:t>
            </w:r>
          </w:p>
        </w:tc>
        <w:tc>
          <w:tcPr>
            <w:tcW w:w="5245" w:type="dxa"/>
          </w:tcPr>
          <w:p w14:paraId="04B8E491" w14:textId="77777777" w:rsidR="004104C6" w:rsidRPr="00B13823" w:rsidRDefault="004104C6" w:rsidP="00B13823">
            <w:pPr>
              <w:pStyle w:val="KeinLeerraum"/>
              <w:numPr>
                <w:ilvl w:val="0"/>
                <w:numId w:val="4"/>
              </w:numPr>
              <w:spacing w:before="80" w:after="80"/>
              <w:rPr>
                <w:rFonts w:cstheme="minorHAnsi"/>
                <w:sz w:val="24"/>
                <w:szCs w:val="24"/>
              </w:rPr>
            </w:pPr>
            <w:r w:rsidRPr="00B13823">
              <w:rPr>
                <w:rFonts w:cstheme="minorHAnsi"/>
                <w:sz w:val="24"/>
                <w:szCs w:val="24"/>
              </w:rPr>
              <w:t>möglichst nicht zu viele Zeilen ohne neue Zeile bzw. ohne Absatz</w:t>
            </w:r>
          </w:p>
          <w:p w14:paraId="179B73CA" w14:textId="7828E314" w:rsidR="004E3869" w:rsidRPr="00B13823" w:rsidRDefault="004E3869" w:rsidP="00B13823">
            <w:pPr>
              <w:pStyle w:val="berschrift1"/>
              <w:numPr>
                <w:ilvl w:val="0"/>
                <w:numId w:val="4"/>
              </w:numPr>
              <w:spacing w:before="80" w:after="80"/>
              <w:rPr>
                <w:rFonts w:asciiTheme="minorHAnsi" w:hAnsiTheme="minorHAnsi" w:cstheme="minorHAnsi"/>
                <w:b w:val="0"/>
                <w:bCs w:val="0"/>
              </w:rPr>
            </w:pPr>
            <w:r w:rsidRPr="00B13823">
              <w:rPr>
                <w:rFonts w:asciiTheme="minorHAnsi" w:hAnsiTheme="minorHAnsi" w:cstheme="minorHAnsi"/>
                <w:b w:val="0"/>
                <w:bCs w:val="0"/>
              </w:rPr>
              <w:t>sinnvolle Zeilenumbrüche</w:t>
            </w:r>
          </w:p>
          <w:p w14:paraId="73B8766F" w14:textId="5AE09142" w:rsidR="004E3869" w:rsidRPr="00B13823" w:rsidRDefault="004104C6" w:rsidP="00B13823">
            <w:pPr>
              <w:pStyle w:val="berschrift1"/>
              <w:numPr>
                <w:ilvl w:val="0"/>
                <w:numId w:val="4"/>
              </w:numPr>
              <w:spacing w:before="80" w:after="80"/>
              <w:rPr>
                <w:rFonts w:asciiTheme="minorHAnsi" w:hAnsiTheme="minorHAnsi" w:cstheme="minorHAnsi"/>
                <w:b w:val="0"/>
                <w:bCs w:val="0"/>
              </w:rPr>
            </w:pPr>
            <w:r w:rsidRPr="00B13823">
              <w:rPr>
                <w:rFonts w:asciiTheme="minorHAnsi" w:hAnsiTheme="minorHAnsi" w:cstheme="minorHAnsi"/>
                <w:b w:val="0"/>
                <w:bCs w:val="0"/>
              </w:rPr>
              <w:t>ggf. nur einen Satz pro Zeile</w:t>
            </w:r>
          </w:p>
        </w:tc>
      </w:tr>
      <w:tr w:rsidR="00582427" w:rsidRPr="00B13823" w14:paraId="0FBE3E6A" w14:textId="77777777" w:rsidTr="00783EF8">
        <w:tc>
          <w:tcPr>
            <w:tcW w:w="3862" w:type="dxa"/>
          </w:tcPr>
          <w:p w14:paraId="663F94D2" w14:textId="77777777" w:rsidR="00582427" w:rsidRPr="00B13823" w:rsidRDefault="00582427" w:rsidP="00B13823">
            <w:pPr>
              <w:widowControl/>
              <w:autoSpaceDE/>
              <w:autoSpaceDN/>
              <w:spacing w:before="80" w:after="80" w:line="256" w:lineRule="auto"/>
              <w:ind w:left="70"/>
              <w:contextualSpacing/>
              <w:rPr>
                <w:rFonts w:asciiTheme="minorHAnsi" w:eastAsia="Calibri" w:hAnsiTheme="minorHAnsi" w:cstheme="minorHAnsi"/>
                <w:i/>
                <w:iCs/>
                <w:color w:val="000000" w:themeColor="text1"/>
                <w:sz w:val="24"/>
                <w:szCs w:val="24"/>
                <w:lang w:val="de-CH" w:eastAsia="de-DE"/>
              </w:rPr>
            </w:pPr>
            <w:r w:rsidRPr="00B13823">
              <w:rPr>
                <w:rFonts w:asciiTheme="minorHAnsi" w:eastAsia="Calibri" w:hAnsiTheme="minorHAnsi" w:cstheme="minorHAnsi"/>
                <w:i/>
                <w:iCs/>
                <w:color w:val="000000" w:themeColor="text1"/>
                <w:sz w:val="24"/>
                <w:szCs w:val="24"/>
                <w:lang w:val="de-CH" w:eastAsia="de-DE"/>
              </w:rPr>
              <w:t xml:space="preserve">Schriftart Courier </w:t>
            </w:r>
          </w:p>
          <w:p w14:paraId="303D1AA0" w14:textId="3DFEB782" w:rsidR="00582427" w:rsidRPr="00B13823" w:rsidRDefault="00582427" w:rsidP="00B13823">
            <w:pPr>
              <w:widowControl/>
              <w:autoSpaceDE/>
              <w:autoSpaceDN/>
              <w:spacing w:before="80" w:after="80" w:line="256" w:lineRule="auto"/>
              <w:ind w:left="70"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r w:rsidRPr="00B13823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de-CH" w:eastAsia="de-DE"/>
              </w:rPr>
              <w:t>= nichtproportionale Schriftart</w:t>
            </w:r>
            <w:r w:rsidR="003A7E5A" w:rsidRPr="00B13823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de-CH" w:eastAsia="de-DE"/>
              </w:rPr>
              <w:t xml:space="preserve"> (monospaced = alle Zeichenhabe die gleiche Breite</w:t>
            </w:r>
            <w:r w:rsidRPr="00B13823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de-CH" w:eastAsia="de-DE"/>
              </w:rPr>
              <w:t>)</w:t>
            </w:r>
          </w:p>
        </w:tc>
        <w:tc>
          <w:tcPr>
            <w:tcW w:w="5245" w:type="dxa"/>
          </w:tcPr>
          <w:p w14:paraId="4FF23C80" w14:textId="77777777" w:rsidR="00582427" w:rsidRPr="00B13823" w:rsidRDefault="00582427" w:rsidP="00B13823">
            <w:pPr>
              <w:pStyle w:val="berschrift1"/>
              <w:numPr>
                <w:ilvl w:val="0"/>
                <w:numId w:val="3"/>
              </w:numPr>
              <w:spacing w:before="80" w:after="80"/>
              <w:rPr>
                <w:rFonts w:asciiTheme="minorHAnsi" w:hAnsiTheme="minorHAnsi" w:cstheme="minorHAnsi"/>
                <w:b w:val="0"/>
                <w:bCs w:val="0"/>
              </w:rPr>
            </w:pPr>
            <w:r w:rsidRPr="00B13823">
              <w:rPr>
                <w:rFonts w:asciiTheme="minorHAnsi" w:hAnsiTheme="minorHAnsi" w:cstheme="minorHAnsi"/>
                <w:b w:val="0"/>
                <w:bCs w:val="0"/>
              </w:rPr>
              <w:t xml:space="preserve">Schriftart mit deutlichem Kontrast verwenden und Proportionalschriften </w:t>
            </w:r>
          </w:p>
          <w:p w14:paraId="333339E7" w14:textId="4D04E5D7" w:rsidR="00582427" w:rsidRPr="00B13823" w:rsidRDefault="00582427" w:rsidP="00B13823">
            <w:pPr>
              <w:pStyle w:val="berschrift1"/>
              <w:spacing w:before="80" w:after="80"/>
              <w:ind w:left="360"/>
              <w:rPr>
                <w:rFonts w:asciiTheme="minorHAnsi" w:hAnsiTheme="minorHAnsi" w:cstheme="minorHAnsi"/>
                <w:b w:val="0"/>
                <w:bCs w:val="0"/>
              </w:rPr>
            </w:pPr>
            <w:r w:rsidRPr="00B13823">
              <w:rPr>
                <w:rFonts w:asciiTheme="minorHAnsi" w:hAnsiTheme="minorHAnsi" w:cstheme="minorHAnsi"/>
                <w:b w:val="0"/>
                <w:bCs w:val="0"/>
              </w:rPr>
              <w:t>(z. B. Calibri (hier), Arial)</w:t>
            </w:r>
            <w:r w:rsidRPr="00B13823">
              <w:rPr>
                <w:rFonts w:asciiTheme="minorHAnsi" w:eastAsia="Calibri" w:hAnsiTheme="minorHAnsi" w:cstheme="minorHAnsi"/>
                <w:b w:val="0"/>
                <w:bCs w:val="0"/>
                <w:color w:val="000000" w:themeColor="text1"/>
                <w:lang w:val="de-CH" w:eastAsia="de-DE"/>
              </w:rPr>
              <w:t xml:space="preserve"> </w:t>
            </w:r>
          </w:p>
          <w:p w14:paraId="175E344A" w14:textId="77777777" w:rsidR="00582427" w:rsidRPr="00B13823" w:rsidRDefault="00582427" w:rsidP="00B13823">
            <w:pPr>
              <w:pStyle w:val="berschrift1"/>
              <w:numPr>
                <w:ilvl w:val="0"/>
                <w:numId w:val="3"/>
              </w:numPr>
              <w:spacing w:before="80" w:after="80"/>
              <w:rPr>
                <w:rFonts w:asciiTheme="minorHAnsi" w:hAnsiTheme="minorHAnsi" w:cstheme="minorHAnsi"/>
                <w:b w:val="0"/>
                <w:bCs w:val="0"/>
              </w:rPr>
            </w:pPr>
            <w:r w:rsidRPr="00B13823">
              <w:rPr>
                <w:rFonts w:asciiTheme="minorHAnsi" w:eastAsia="Calibri" w:hAnsiTheme="minorHAnsi" w:cstheme="minorHAnsi"/>
                <w:b w:val="0"/>
                <w:bCs w:val="0"/>
                <w:color w:val="000000" w:themeColor="text1"/>
                <w:lang w:val="de-CH" w:eastAsia="de-DE"/>
              </w:rPr>
              <w:t xml:space="preserve">Link zu gut lesbarer Schrift: </w:t>
            </w:r>
          </w:p>
          <w:p w14:paraId="4F411B39" w14:textId="06E272DB" w:rsidR="00582427" w:rsidRPr="00B13823" w:rsidRDefault="00582427" w:rsidP="00B13823">
            <w:pPr>
              <w:pStyle w:val="berschrift1"/>
              <w:spacing w:before="80" w:after="80"/>
              <w:ind w:left="360"/>
              <w:rPr>
                <w:rFonts w:asciiTheme="minorHAnsi" w:hAnsiTheme="minorHAnsi" w:cstheme="minorHAnsi"/>
                <w:b w:val="0"/>
                <w:bCs w:val="0"/>
              </w:rPr>
            </w:pPr>
            <w:r w:rsidRPr="00B13823">
              <w:rPr>
                <w:rFonts w:asciiTheme="minorHAnsi" w:eastAsia="Calibri" w:hAnsiTheme="minorHAnsi" w:cstheme="minorHAnsi"/>
                <w:b w:val="0"/>
                <w:bCs w:val="0"/>
                <w:color w:val="000000" w:themeColor="text1"/>
                <w:lang w:val="de-CH" w:eastAsia="de-DE"/>
              </w:rPr>
              <w:t>Erklärung</w:t>
            </w:r>
            <w:hyperlink r:id="rId5" w:history="1">
              <w:r w:rsidRPr="00B13823">
                <w:rPr>
                  <w:rFonts w:asciiTheme="minorHAnsi" w:eastAsiaTheme="minorEastAsia" w:hAnsiTheme="minorHAnsi" w:cstheme="minorHAnsi"/>
                  <w:b w:val="0"/>
                  <w:bCs w:val="0"/>
                  <w:color w:val="000000" w:themeColor="text1"/>
                  <w:kern w:val="24"/>
                  <w:lang w:eastAsia="de-DE"/>
                </w:rPr>
                <w:t xml:space="preserve"> </w:t>
              </w:r>
              <w:r w:rsidRPr="00B13823">
                <w:rPr>
                  <w:rFonts w:asciiTheme="minorHAnsi" w:eastAsiaTheme="minorEastAsia" w:hAnsiTheme="minorHAnsi" w:cstheme="minorHAnsi"/>
                  <w:b w:val="0"/>
                  <w:bCs w:val="0"/>
                  <w:color w:val="548DD4" w:themeColor="text2" w:themeTint="99"/>
                  <w:kern w:val="24"/>
                  <w:u w:val="single"/>
                  <w:lang w:eastAsia="de-DE"/>
                </w:rPr>
                <w:t>Proportionale Schriftart – Wikipedia</w:t>
              </w:r>
            </w:hyperlink>
          </w:p>
        </w:tc>
      </w:tr>
      <w:tr w:rsidR="00251535" w:rsidRPr="00B13823" w14:paraId="18891C08" w14:textId="77777777" w:rsidTr="00783EF8">
        <w:tc>
          <w:tcPr>
            <w:tcW w:w="3862" w:type="dxa"/>
          </w:tcPr>
          <w:p w14:paraId="29526897" w14:textId="24C86E85" w:rsidR="00251535" w:rsidRPr="00B13823" w:rsidRDefault="00251535" w:rsidP="00B13823">
            <w:pPr>
              <w:spacing w:before="80" w:after="80"/>
              <w:rPr>
                <w:rFonts w:asciiTheme="minorHAnsi" w:hAnsiTheme="minorHAnsi" w:cstheme="minorHAnsi"/>
                <w:sz w:val="24"/>
                <w:szCs w:val="24"/>
              </w:rPr>
            </w:pPr>
            <w:r w:rsidRPr="00B13823">
              <w:rPr>
                <w:rFonts w:asciiTheme="minorHAnsi" w:hAnsiTheme="minorHAnsi" w:cstheme="minorHAnsi"/>
                <w:sz w:val="24"/>
                <w:szCs w:val="24"/>
              </w:rPr>
              <w:t xml:space="preserve">zu enges Layout </w:t>
            </w:r>
            <w:r w:rsidR="00CF7DDA" w:rsidRPr="00B13823">
              <w:rPr>
                <w:rFonts w:asciiTheme="minorHAnsi" w:hAnsiTheme="minorHAnsi" w:cstheme="minorHAnsi"/>
                <w:sz w:val="24"/>
                <w:szCs w:val="24"/>
              </w:rPr>
              <w:t xml:space="preserve">/ </w:t>
            </w:r>
            <w:r w:rsidRPr="00B13823">
              <w:rPr>
                <w:rFonts w:asciiTheme="minorHAnsi" w:hAnsiTheme="minorHAnsi" w:cstheme="minorHAnsi"/>
                <w:sz w:val="24"/>
                <w:szCs w:val="24"/>
              </w:rPr>
              <w:t>Gestaltung insgesamt, fehlende oder zu viele Symbole, Bilder, Zeichnungen</w:t>
            </w:r>
          </w:p>
        </w:tc>
        <w:tc>
          <w:tcPr>
            <w:tcW w:w="5245" w:type="dxa"/>
          </w:tcPr>
          <w:p w14:paraId="0E7E5042" w14:textId="25B65B44" w:rsidR="00251535" w:rsidRPr="00B13823" w:rsidRDefault="00251535" w:rsidP="00B13823">
            <w:pPr>
              <w:pStyle w:val="KeinLeerraum"/>
              <w:numPr>
                <w:ilvl w:val="0"/>
                <w:numId w:val="6"/>
              </w:numPr>
              <w:spacing w:before="80" w:after="80"/>
              <w:rPr>
                <w:rFonts w:cstheme="minorHAnsi"/>
                <w:sz w:val="24"/>
                <w:szCs w:val="24"/>
              </w:rPr>
            </w:pPr>
            <w:r w:rsidRPr="00B13823">
              <w:rPr>
                <w:rFonts w:cstheme="minorHAnsi"/>
                <w:sz w:val="24"/>
                <w:szCs w:val="24"/>
              </w:rPr>
              <w:t>eindeutige Abbildungen zu Erklärungen</w:t>
            </w:r>
          </w:p>
          <w:p w14:paraId="59832E03" w14:textId="6514C10B" w:rsidR="00251535" w:rsidRPr="00B13823" w:rsidRDefault="00251535" w:rsidP="00B13823">
            <w:pPr>
              <w:pStyle w:val="KeinLeerraum"/>
              <w:numPr>
                <w:ilvl w:val="0"/>
                <w:numId w:val="6"/>
              </w:numPr>
              <w:spacing w:before="80" w:after="80"/>
              <w:rPr>
                <w:rFonts w:cstheme="minorHAnsi"/>
                <w:sz w:val="24"/>
                <w:szCs w:val="24"/>
              </w:rPr>
            </w:pPr>
            <w:r w:rsidRPr="00B13823">
              <w:rPr>
                <w:rFonts w:cstheme="minorHAnsi"/>
                <w:sz w:val="24"/>
                <w:szCs w:val="24"/>
              </w:rPr>
              <w:t>Strukturierung gezielt einsetzen</w:t>
            </w:r>
          </w:p>
        </w:tc>
      </w:tr>
      <w:tr w:rsidR="004E3869" w:rsidRPr="00B13823" w14:paraId="11F7439E" w14:textId="77777777" w:rsidTr="00783EF8">
        <w:tc>
          <w:tcPr>
            <w:tcW w:w="3862" w:type="dxa"/>
          </w:tcPr>
          <w:p w14:paraId="42BB2F30" w14:textId="0170653C" w:rsidR="004E3869" w:rsidRPr="00B13823" w:rsidRDefault="004E3869" w:rsidP="00B13823">
            <w:pPr>
              <w:spacing w:before="80" w:after="80"/>
              <w:rPr>
                <w:rFonts w:asciiTheme="minorHAnsi" w:hAnsiTheme="minorHAnsi" w:cstheme="minorHAnsi"/>
                <w:sz w:val="24"/>
                <w:szCs w:val="24"/>
              </w:rPr>
            </w:pPr>
            <w:r w:rsidRPr="00B13823">
              <w:rPr>
                <w:rFonts w:asciiTheme="minorHAnsi" w:hAnsiTheme="minorHAnsi" w:cstheme="minorHAnsi"/>
                <w:sz w:val="24"/>
                <w:szCs w:val="24"/>
              </w:rPr>
              <w:t>ausgeschriebene Ziffern</w:t>
            </w:r>
          </w:p>
        </w:tc>
        <w:tc>
          <w:tcPr>
            <w:tcW w:w="5245" w:type="dxa"/>
          </w:tcPr>
          <w:p w14:paraId="220E198F" w14:textId="2D725CAF" w:rsidR="004E3869" w:rsidRPr="00B13823" w:rsidRDefault="004E3869" w:rsidP="00B13823">
            <w:pPr>
              <w:pStyle w:val="KeinLeerraum"/>
              <w:numPr>
                <w:ilvl w:val="0"/>
                <w:numId w:val="6"/>
              </w:numPr>
              <w:spacing w:before="80" w:after="80"/>
              <w:rPr>
                <w:rFonts w:cstheme="minorHAnsi"/>
                <w:sz w:val="24"/>
                <w:szCs w:val="24"/>
              </w:rPr>
            </w:pPr>
            <w:r w:rsidRPr="00B13823">
              <w:rPr>
                <w:rFonts w:cstheme="minorHAnsi"/>
                <w:sz w:val="24"/>
                <w:szCs w:val="24"/>
              </w:rPr>
              <w:t>Ziffern von 1-12 verwenden</w:t>
            </w:r>
          </w:p>
        </w:tc>
      </w:tr>
      <w:tr w:rsidR="00783EF8" w:rsidRPr="00783EF8" w14:paraId="6CB343B5" w14:textId="77777777" w:rsidTr="00783EF8">
        <w:tc>
          <w:tcPr>
            <w:tcW w:w="9107" w:type="dxa"/>
            <w:gridSpan w:val="2"/>
          </w:tcPr>
          <w:p w14:paraId="72817D5D" w14:textId="69A9EBD3" w:rsidR="00783EF8" w:rsidRPr="00783EF8" w:rsidRDefault="00783EF8" w:rsidP="00783EF8">
            <w:pPr>
              <w:pStyle w:val="KeinLeerraum"/>
              <w:spacing w:before="80" w:after="80"/>
              <w:rPr>
                <w:rFonts w:cstheme="minorHAnsi"/>
                <w:b/>
                <w:bCs/>
                <w:sz w:val="24"/>
                <w:szCs w:val="24"/>
              </w:rPr>
            </w:pPr>
            <w:r w:rsidRPr="00783EF8">
              <w:rPr>
                <w:rFonts w:cstheme="minorHAnsi"/>
                <w:b/>
                <w:bCs/>
                <w:sz w:val="24"/>
                <w:szCs w:val="24"/>
              </w:rPr>
              <w:t xml:space="preserve">Weitere Tipps </w:t>
            </w:r>
            <w:r w:rsidRPr="00783EF8">
              <w:rPr>
                <w:rFonts w:cstheme="minorHAnsi"/>
                <w:sz w:val="24"/>
                <w:szCs w:val="24"/>
              </w:rPr>
              <w:t>(auch Wortebene)</w:t>
            </w:r>
          </w:p>
        </w:tc>
      </w:tr>
      <w:tr w:rsidR="00B13823" w:rsidRPr="00B13823" w14:paraId="6CB197FE" w14:textId="77777777" w:rsidTr="00783EF8">
        <w:tc>
          <w:tcPr>
            <w:tcW w:w="3862" w:type="dxa"/>
          </w:tcPr>
          <w:p w14:paraId="3731507A" w14:textId="784F9E79" w:rsidR="00B13823" w:rsidRPr="00B13823" w:rsidRDefault="00B13823" w:rsidP="00577B42">
            <w:pPr>
              <w:spacing w:before="80" w:after="80"/>
              <w:rPr>
                <w:rFonts w:asciiTheme="minorHAnsi" w:hAnsiTheme="minorHAnsi" w:cstheme="minorHAnsi"/>
                <w:sz w:val="24"/>
                <w:szCs w:val="24"/>
              </w:rPr>
            </w:pPr>
            <w:r w:rsidRPr="00B13823">
              <w:rPr>
                <w:rFonts w:asciiTheme="minorHAnsi" w:hAnsiTheme="minorHAnsi" w:cstheme="minorHAnsi"/>
                <w:sz w:val="24"/>
                <w:szCs w:val="24"/>
              </w:rPr>
              <w:t>Aufgabenstellung (visuell und/oder sprachlich) nicht deutlich</w:t>
            </w:r>
          </w:p>
        </w:tc>
        <w:tc>
          <w:tcPr>
            <w:tcW w:w="5245" w:type="dxa"/>
          </w:tcPr>
          <w:p w14:paraId="79E93288" w14:textId="77777777" w:rsidR="00B13823" w:rsidRPr="00B13823" w:rsidRDefault="00B13823" w:rsidP="00577B42">
            <w:pPr>
              <w:pStyle w:val="KeinLeerraum"/>
              <w:numPr>
                <w:ilvl w:val="0"/>
                <w:numId w:val="6"/>
              </w:numPr>
              <w:spacing w:before="80" w:after="80"/>
              <w:rPr>
                <w:rFonts w:cstheme="minorHAnsi"/>
                <w:sz w:val="24"/>
                <w:szCs w:val="24"/>
              </w:rPr>
            </w:pPr>
            <w:r w:rsidRPr="00B13823">
              <w:rPr>
                <w:rFonts w:cstheme="minorHAnsi"/>
                <w:sz w:val="24"/>
                <w:szCs w:val="24"/>
              </w:rPr>
              <w:t>visuell eindeutig erkennbar machen</w:t>
            </w:r>
          </w:p>
          <w:p w14:paraId="02447FED" w14:textId="77777777" w:rsidR="00B13823" w:rsidRPr="00B13823" w:rsidRDefault="00B13823" w:rsidP="00577B42">
            <w:pPr>
              <w:pStyle w:val="KeinLeerraum"/>
              <w:numPr>
                <w:ilvl w:val="0"/>
                <w:numId w:val="6"/>
              </w:numPr>
              <w:spacing w:before="80" w:after="80"/>
              <w:rPr>
                <w:rFonts w:cstheme="minorHAnsi"/>
                <w:sz w:val="24"/>
                <w:szCs w:val="24"/>
              </w:rPr>
            </w:pPr>
            <w:r w:rsidRPr="00B13823">
              <w:rPr>
                <w:rFonts w:cstheme="minorHAnsi"/>
                <w:sz w:val="24"/>
                <w:szCs w:val="24"/>
              </w:rPr>
              <w:t>Aufforderungscharakter oder Fragezeichen</w:t>
            </w:r>
          </w:p>
          <w:p w14:paraId="18EC4599" w14:textId="77777777" w:rsidR="00B13823" w:rsidRPr="00B13823" w:rsidRDefault="00B13823" w:rsidP="00577B42">
            <w:pPr>
              <w:pStyle w:val="KeinLeerraum"/>
              <w:numPr>
                <w:ilvl w:val="0"/>
                <w:numId w:val="6"/>
              </w:numPr>
              <w:spacing w:before="80" w:after="80"/>
              <w:rPr>
                <w:rFonts w:cstheme="minorHAnsi"/>
                <w:sz w:val="24"/>
                <w:szCs w:val="24"/>
              </w:rPr>
            </w:pPr>
            <w:r w:rsidRPr="00B13823">
              <w:rPr>
                <w:rFonts w:cstheme="minorHAnsi"/>
                <w:sz w:val="24"/>
                <w:szCs w:val="24"/>
              </w:rPr>
              <w:t>kleinschrittige Aufgabenstellung</w:t>
            </w:r>
          </w:p>
          <w:p w14:paraId="3B36AF4A" w14:textId="77777777" w:rsidR="00B13823" w:rsidRPr="00B13823" w:rsidRDefault="00B13823" w:rsidP="00577B42">
            <w:pPr>
              <w:pStyle w:val="KeinLeerraum"/>
              <w:numPr>
                <w:ilvl w:val="0"/>
                <w:numId w:val="6"/>
              </w:numPr>
              <w:spacing w:before="80" w:after="80"/>
              <w:rPr>
                <w:rFonts w:cstheme="minorHAnsi"/>
                <w:sz w:val="24"/>
                <w:szCs w:val="24"/>
              </w:rPr>
            </w:pPr>
            <w:r w:rsidRPr="00B13823">
              <w:rPr>
                <w:rFonts w:cstheme="minorHAnsi"/>
                <w:sz w:val="24"/>
                <w:szCs w:val="24"/>
              </w:rPr>
              <w:t>eindeutige Fragepronomen</w:t>
            </w:r>
          </w:p>
          <w:p w14:paraId="3BEF76E9" w14:textId="77777777" w:rsidR="00B13823" w:rsidRPr="00B13823" w:rsidRDefault="00B13823" w:rsidP="00577B42">
            <w:pPr>
              <w:pStyle w:val="KeinLeerraum"/>
              <w:numPr>
                <w:ilvl w:val="0"/>
                <w:numId w:val="6"/>
              </w:numPr>
              <w:spacing w:before="80" w:after="80"/>
              <w:rPr>
                <w:rFonts w:cstheme="minorHAnsi"/>
                <w:sz w:val="24"/>
                <w:szCs w:val="24"/>
              </w:rPr>
            </w:pPr>
            <w:r w:rsidRPr="00B13823">
              <w:rPr>
                <w:rFonts w:cstheme="minorHAnsi"/>
                <w:sz w:val="24"/>
                <w:szCs w:val="24"/>
              </w:rPr>
              <w:t>eindeutige Verben mit zugehörigen Erwartungen an Aufgabenstellungen (Operatoren)</w:t>
            </w:r>
          </w:p>
        </w:tc>
      </w:tr>
      <w:tr w:rsidR="007D26F4" w:rsidRPr="00B13823" w14:paraId="2B32C346" w14:textId="77777777" w:rsidTr="00783EF8">
        <w:tc>
          <w:tcPr>
            <w:tcW w:w="3862" w:type="dxa"/>
          </w:tcPr>
          <w:p w14:paraId="2F4E19C3" w14:textId="518CABB2" w:rsidR="007D26F4" w:rsidRPr="00B13823" w:rsidRDefault="007D26F4" w:rsidP="00B13823">
            <w:pPr>
              <w:spacing w:before="80" w:after="80"/>
              <w:rPr>
                <w:rFonts w:asciiTheme="minorHAnsi" w:hAnsiTheme="minorHAnsi" w:cstheme="minorHAnsi"/>
                <w:sz w:val="24"/>
                <w:szCs w:val="24"/>
              </w:rPr>
            </w:pPr>
            <w:r w:rsidRPr="00B13823">
              <w:rPr>
                <w:rFonts w:asciiTheme="minorHAnsi" w:hAnsiTheme="minorHAnsi" w:cstheme="minorHAnsi"/>
                <w:sz w:val="24"/>
                <w:szCs w:val="24"/>
              </w:rPr>
              <w:t xml:space="preserve">Konjunktiv </w:t>
            </w:r>
            <w:r w:rsidR="00A971C5" w:rsidRPr="00B13823">
              <w:rPr>
                <w:rFonts w:asciiTheme="minorHAnsi" w:hAnsiTheme="minorHAnsi" w:cstheme="minorHAnsi"/>
                <w:sz w:val="24"/>
                <w:szCs w:val="24"/>
              </w:rPr>
              <w:t xml:space="preserve">I, II verkompliziert ggf. den Inhalt </w:t>
            </w:r>
            <w:r w:rsidR="00CF7DDA" w:rsidRPr="00B13823">
              <w:rPr>
                <w:rFonts w:asciiTheme="minorHAnsi" w:hAnsiTheme="minorHAnsi" w:cstheme="minorHAnsi"/>
                <w:sz w:val="24"/>
                <w:szCs w:val="24"/>
              </w:rPr>
              <w:t>(Wortebene)</w:t>
            </w:r>
          </w:p>
        </w:tc>
        <w:tc>
          <w:tcPr>
            <w:tcW w:w="5245" w:type="dxa"/>
          </w:tcPr>
          <w:p w14:paraId="153844BB" w14:textId="3E89F734" w:rsidR="007D26F4" w:rsidRDefault="007D26F4" w:rsidP="00B13823">
            <w:pPr>
              <w:pStyle w:val="KeinLeerraum"/>
              <w:numPr>
                <w:ilvl w:val="0"/>
                <w:numId w:val="6"/>
              </w:numPr>
              <w:spacing w:before="80" w:after="80"/>
              <w:rPr>
                <w:rFonts w:cstheme="minorHAnsi"/>
                <w:sz w:val="24"/>
                <w:szCs w:val="24"/>
              </w:rPr>
            </w:pPr>
            <w:r w:rsidRPr="00B13823">
              <w:rPr>
                <w:rFonts w:cstheme="minorHAnsi"/>
                <w:sz w:val="24"/>
                <w:szCs w:val="24"/>
              </w:rPr>
              <w:t>Grundform des Verbs verwenden (</w:t>
            </w:r>
            <w:r w:rsidRPr="00B13823">
              <w:rPr>
                <w:rFonts w:cstheme="minorHAnsi"/>
                <w:i/>
                <w:iCs/>
                <w:sz w:val="24"/>
                <w:szCs w:val="24"/>
              </w:rPr>
              <w:t>ist</w:t>
            </w:r>
            <w:r w:rsidRPr="00B13823">
              <w:rPr>
                <w:rFonts w:cstheme="minorHAnsi"/>
                <w:sz w:val="24"/>
                <w:szCs w:val="24"/>
              </w:rPr>
              <w:t xml:space="preserve"> statt </w:t>
            </w:r>
            <w:r w:rsidRPr="00B13823">
              <w:rPr>
                <w:rFonts w:cstheme="minorHAnsi"/>
                <w:i/>
                <w:iCs/>
                <w:sz w:val="24"/>
                <w:szCs w:val="24"/>
              </w:rPr>
              <w:t>sei</w:t>
            </w:r>
            <w:r w:rsidRPr="00B13823">
              <w:rPr>
                <w:rFonts w:cstheme="minorHAnsi"/>
                <w:sz w:val="24"/>
                <w:szCs w:val="24"/>
              </w:rPr>
              <w:t xml:space="preserve">, </w:t>
            </w:r>
            <w:r w:rsidRPr="00B13823">
              <w:rPr>
                <w:rFonts w:cstheme="minorHAnsi"/>
                <w:i/>
                <w:iCs/>
                <w:sz w:val="24"/>
                <w:szCs w:val="24"/>
              </w:rPr>
              <w:t>kann</w:t>
            </w:r>
            <w:r w:rsidRPr="00B13823">
              <w:rPr>
                <w:rFonts w:cstheme="minorHAnsi"/>
                <w:sz w:val="24"/>
                <w:szCs w:val="24"/>
              </w:rPr>
              <w:t xml:space="preserve"> statt </w:t>
            </w:r>
            <w:r w:rsidRPr="00B13823">
              <w:rPr>
                <w:rFonts w:cstheme="minorHAnsi"/>
                <w:i/>
                <w:iCs/>
                <w:sz w:val="24"/>
                <w:szCs w:val="24"/>
              </w:rPr>
              <w:t>könnte</w:t>
            </w:r>
            <w:r w:rsidRPr="00B13823">
              <w:rPr>
                <w:rFonts w:cstheme="minorHAnsi"/>
                <w:sz w:val="24"/>
                <w:szCs w:val="24"/>
              </w:rPr>
              <w:t xml:space="preserve"> etc.</w:t>
            </w:r>
          </w:p>
          <w:p w14:paraId="623F231C" w14:textId="15390BBC" w:rsidR="00783EF8" w:rsidRPr="00B13823" w:rsidRDefault="00783EF8" w:rsidP="00783EF8">
            <w:pPr>
              <w:pStyle w:val="KeinLeerraum"/>
              <w:numPr>
                <w:ilvl w:val="1"/>
                <w:numId w:val="6"/>
              </w:numPr>
              <w:spacing w:before="80" w:after="8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also ggf. die direkte Rede nutzen </w:t>
            </w:r>
          </w:p>
        </w:tc>
      </w:tr>
    </w:tbl>
    <w:p w14:paraId="3F6E1286" w14:textId="43C2E15B" w:rsidR="00DF60DD" w:rsidRDefault="00B13823">
      <w:pPr>
        <w:pStyle w:val="berschrift1"/>
        <w:rPr>
          <w:rFonts w:asciiTheme="minorHAnsi" w:hAnsiTheme="minorHAnsi" w:cstheme="minorHAnsi"/>
          <w:b w:val="0"/>
          <w:bCs w:val="0"/>
        </w:rPr>
      </w:pPr>
      <w:r w:rsidRPr="00B13823">
        <w:rPr>
          <w:rFonts w:asciiTheme="minorHAnsi" w:hAnsiTheme="minorHAnsi" w:cstheme="minorHAnsi"/>
        </w:rPr>
        <w:t>Hinweis:</w:t>
      </w:r>
      <w:r w:rsidR="00127C17">
        <w:rPr>
          <w:rFonts w:asciiTheme="minorHAnsi" w:hAnsiTheme="minorHAnsi" w:cstheme="minorHAnsi"/>
        </w:rPr>
        <w:t xml:space="preserve"> </w:t>
      </w:r>
      <w:r w:rsidRPr="00B13823">
        <w:rPr>
          <w:rFonts w:asciiTheme="minorHAnsi" w:hAnsiTheme="minorHAnsi" w:cstheme="minorHAnsi"/>
          <w:b w:val="0"/>
          <w:bCs w:val="0"/>
        </w:rPr>
        <w:t xml:space="preserve">Maßgeblich für die Anwendung der Tipps ist </w:t>
      </w:r>
      <w:r w:rsidR="00127C17">
        <w:rPr>
          <w:rFonts w:asciiTheme="minorHAnsi" w:hAnsiTheme="minorHAnsi" w:cstheme="minorHAnsi"/>
          <w:b w:val="0"/>
          <w:bCs w:val="0"/>
        </w:rPr>
        <w:t>das individuelle Sprachniveau.</w:t>
      </w:r>
    </w:p>
    <w:p w14:paraId="7C585A9D" w14:textId="77777777" w:rsidR="00B13823" w:rsidRDefault="00B13823" w:rsidP="00127C17">
      <w:pPr>
        <w:pStyle w:val="berschrift1"/>
        <w:spacing w:before="0"/>
        <w:rPr>
          <w:rFonts w:asciiTheme="minorHAnsi" w:hAnsiTheme="minorHAnsi" w:cstheme="minorHAnsi"/>
          <w:b w:val="0"/>
          <w:bCs w:val="0"/>
        </w:rPr>
      </w:pPr>
    </w:p>
    <w:p w14:paraId="40F684E1" w14:textId="594DBF21" w:rsidR="00D91685" w:rsidRDefault="008578D7" w:rsidP="00127C17">
      <w:pPr>
        <w:pStyle w:val="berschrift1"/>
        <w:spacing w:before="0"/>
        <w:rPr>
          <w:rFonts w:asciiTheme="minorHAnsi" w:hAnsiTheme="minorHAnsi" w:cstheme="minorHAnsi"/>
          <w:b w:val="0"/>
          <w:bCs w:val="0"/>
          <w:sz w:val="18"/>
          <w:szCs w:val="18"/>
        </w:rPr>
      </w:pPr>
      <w:r>
        <w:rPr>
          <w:rFonts w:asciiTheme="minorHAnsi" w:hAnsiTheme="minorHAnsi" w:cstheme="minorHAnsi"/>
          <w:b w:val="0"/>
          <w:bCs w:val="0"/>
          <w:sz w:val="18"/>
          <w:szCs w:val="18"/>
        </w:rPr>
        <w:t>Link</w:t>
      </w:r>
      <w:r w:rsidR="00C90222">
        <w:rPr>
          <w:rFonts w:asciiTheme="minorHAnsi" w:hAnsiTheme="minorHAnsi" w:cstheme="minorHAnsi"/>
          <w:b w:val="0"/>
          <w:bCs w:val="0"/>
          <w:sz w:val="18"/>
          <w:szCs w:val="18"/>
        </w:rPr>
        <w:t xml:space="preserve">: </w:t>
      </w:r>
      <w:hyperlink r:id="rId6" w:history="1">
        <w:r w:rsidR="00C90222" w:rsidRPr="006D5BBD">
          <w:rPr>
            <w:rStyle w:val="Hyperlink"/>
            <w:rFonts w:asciiTheme="minorHAnsi" w:hAnsiTheme="minorHAnsi" w:cstheme="minorHAnsi"/>
            <w:b w:val="0"/>
            <w:bCs w:val="0"/>
            <w:sz w:val="18"/>
            <w:szCs w:val="18"/>
          </w:rPr>
          <w:t>https://de.wikipedia.org/wiki/Proportionale_Schriftart</w:t>
        </w:r>
      </w:hyperlink>
      <w:r w:rsidR="00C90222" w:rsidRPr="00C90222">
        <w:rPr>
          <w:rFonts w:asciiTheme="minorHAnsi" w:hAnsiTheme="minorHAnsi" w:cstheme="minorHAnsi"/>
          <w:b w:val="0"/>
          <w:bCs w:val="0"/>
          <w:sz w:val="18"/>
          <w:szCs w:val="18"/>
        </w:rPr>
        <w:t xml:space="preserve"> (zuletzt aufgerufen am 13.06.2023)</w:t>
      </w:r>
    </w:p>
    <w:p w14:paraId="1C23720D" w14:textId="77777777" w:rsidR="00B13823" w:rsidRPr="00B13823" w:rsidRDefault="00B13823" w:rsidP="00127C17">
      <w:pPr>
        <w:pStyle w:val="berschrift1"/>
        <w:spacing w:before="0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0A4D0BB7" w14:textId="47145D6A" w:rsidR="00D91685" w:rsidRDefault="00000000" w:rsidP="00127C17">
      <w:pPr>
        <w:tabs>
          <w:tab w:val="left" w:pos="9211"/>
        </w:tabs>
        <w:ind w:left="1378"/>
        <w:rPr>
          <w:sz w:val="16"/>
        </w:rPr>
      </w:pPr>
      <w:r>
        <w:rPr>
          <w:sz w:val="16"/>
        </w:rPr>
        <w:t>Lizenz:</w:t>
      </w:r>
      <w:r>
        <w:rPr>
          <w:spacing w:val="-11"/>
          <w:sz w:val="16"/>
        </w:rPr>
        <w:t xml:space="preserve"> </w:t>
      </w:r>
      <w:r>
        <w:rPr>
          <w:sz w:val="16"/>
        </w:rPr>
        <w:t>Beispiele</w:t>
      </w:r>
      <w:r>
        <w:rPr>
          <w:spacing w:val="-8"/>
          <w:sz w:val="16"/>
        </w:rPr>
        <w:t xml:space="preserve"> </w:t>
      </w:r>
      <w:r>
        <w:rPr>
          <w:sz w:val="16"/>
        </w:rPr>
        <w:t>für</w:t>
      </w:r>
      <w:r>
        <w:rPr>
          <w:spacing w:val="-6"/>
          <w:sz w:val="16"/>
        </w:rPr>
        <w:t xml:space="preserve"> </w:t>
      </w:r>
      <w:r>
        <w:rPr>
          <w:sz w:val="16"/>
        </w:rPr>
        <w:t>Stolpersteine</w:t>
      </w:r>
      <w:r>
        <w:rPr>
          <w:spacing w:val="-8"/>
          <w:sz w:val="16"/>
        </w:rPr>
        <w:t xml:space="preserve"> </w:t>
      </w:r>
      <w:r>
        <w:rPr>
          <w:sz w:val="16"/>
        </w:rPr>
        <w:t>auf</w:t>
      </w:r>
      <w:r>
        <w:rPr>
          <w:spacing w:val="-5"/>
          <w:sz w:val="16"/>
        </w:rPr>
        <w:t xml:space="preserve"> </w:t>
      </w:r>
      <w:r>
        <w:rPr>
          <w:sz w:val="16"/>
        </w:rPr>
        <w:t>der</w:t>
      </w:r>
      <w:r w:rsidR="00251535">
        <w:rPr>
          <w:sz w:val="16"/>
        </w:rPr>
        <w:t xml:space="preserve"> </w:t>
      </w:r>
      <w:r w:rsidR="00251535">
        <w:rPr>
          <w:spacing w:val="-6"/>
          <w:sz w:val="16"/>
        </w:rPr>
        <w:t>Gestaltungs</w:t>
      </w:r>
      <w:r w:rsidR="00617B78">
        <w:rPr>
          <w:spacing w:val="-6"/>
          <w:sz w:val="16"/>
        </w:rPr>
        <w:t>e</w:t>
      </w:r>
      <w:r>
        <w:rPr>
          <w:sz w:val="16"/>
        </w:rPr>
        <w:t>bene</w:t>
      </w:r>
      <w:r>
        <w:rPr>
          <w:spacing w:val="-4"/>
          <w:sz w:val="16"/>
        </w:rPr>
        <w:t xml:space="preserve"> </w:t>
      </w:r>
      <w:r>
        <w:rPr>
          <w:sz w:val="16"/>
        </w:rPr>
        <w:t>©</w:t>
      </w:r>
      <w:r>
        <w:rPr>
          <w:spacing w:val="-8"/>
          <w:sz w:val="16"/>
        </w:rPr>
        <w:t xml:space="preserve"> </w:t>
      </w:r>
      <w:r>
        <w:rPr>
          <w:sz w:val="16"/>
        </w:rPr>
        <w:t>2023</w:t>
      </w:r>
      <w:r>
        <w:rPr>
          <w:spacing w:val="-7"/>
          <w:sz w:val="16"/>
        </w:rPr>
        <w:t xml:space="preserve"> </w:t>
      </w:r>
      <w:r>
        <w:rPr>
          <w:sz w:val="16"/>
        </w:rPr>
        <w:t>vom</w:t>
      </w:r>
      <w:r>
        <w:rPr>
          <w:spacing w:val="-5"/>
          <w:sz w:val="16"/>
        </w:rPr>
        <w:t xml:space="preserve"> </w:t>
      </w:r>
      <w:r>
        <w:rPr>
          <w:sz w:val="16"/>
        </w:rPr>
        <w:t>Land</w:t>
      </w:r>
      <w:r>
        <w:rPr>
          <w:spacing w:val="-5"/>
          <w:sz w:val="16"/>
        </w:rPr>
        <w:t xml:space="preserve"> </w:t>
      </w:r>
      <w:r>
        <w:rPr>
          <w:sz w:val="16"/>
        </w:rPr>
        <w:t>Niedersachsen</w:t>
      </w:r>
      <w:r>
        <w:rPr>
          <w:spacing w:val="-5"/>
          <w:sz w:val="16"/>
        </w:rPr>
        <w:t xml:space="preserve"> </w:t>
      </w:r>
      <w:r>
        <w:rPr>
          <w:sz w:val="16"/>
        </w:rPr>
        <w:t>als</w:t>
      </w:r>
      <w:r>
        <w:rPr>
          <w:spacing w:val="-4"/>
          <w:sz w:val="16"/>
        </w:rPr>
        <w:t xml:space="preserve"> </w:t>
      </w:r>
      <w:hyperlink r:id="rId7">
        <w:r>
          <w:rPr>
            <w:sz w:val="16"/>
          </w:rPr>
          <w:t>CC</w:t>
        </w:r>
        <w:r>
          <w:rPr>
            <w:spacing w:val="-8"/>
            <w:sz w:val="16"/>
          </w:rPr>
          <w:t xml:space="preserve"> </w:t>
        </w:r>
        <w:r>
          <w:rPr>
            <w:sz w:val="16"/>
          </w:rPr>
          <w:t>BY-SA</w:t>
        </w:r>
        <w:r>
          <w:rPr>
            <w:spacing w:val="-11"/>
            <w:sz w:val="16"/>
          </w:rPr>
          <w:t xml:space="preserve"> </w:t>
        </w:r>
        <w:r>
          <w:rPr>
            <w:spacing w:val="-5"/>
            <w:sz w:val="16"/>
          </w:rPr>
          <w:t>4.0</w:t>
        </w:r>
        <w:r>
          <w:rPr>
            <w:sz w:val="16"/>
          </w:rPr>
          <w:tab/>
        </w:r>
      </w:hyperlink>
    </w:p>
    <w:sectPr w:rsidR="00D91685">
      <w:pgSz w:w="11910" w:h="16840"/>
      <w:pgMar w:top="1040" w:right="60" w:bottom="280" w:left="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27A36"/>
    <w:multiLevelType w:val="hybridMultilevel"/>
    <w:tmpl w:val="8C0E9A5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DC6F6C"/>
    <w:multiLevelType w:val="hybridMultilevel"/>
    <w:tmpl w:val="7F6E418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984A1E"/>
    <w:multiLevelType w:val="hybridMultilevel"/>
    <w:tmpl w:val="206AC94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AE57A26"/>
    <w:multiLevelType w:val="hybridMultilevel"/>
    <w:tmpl w:val="BE38EFD0"/>
    <w:lvl w:ilvl="0" w:tplc="85ACB94C">
      <w:start w:val="1"/>
      <w:numFmt w:val="bullet"/>
      <w:lvlText w:val="•"/>
      <w:lvlJc w:val="left"/>
      <w:pPr>
        <w:tabs>
          <w:tab w:val="num" w:pos="-16350"/>
        </w:tabs>
        <w:ind w:left="-16350" w:hanging="360"/>
      </w:pPr>
      <w:rPr>
        <w:rFonts w:ascii="Arial" w:hAnsi="Arial" w:hint="default"/>
      </w:rPr>
    </w:lvl>
    <w:lvl w:ilvl="1" w:tplc="19202194" w:tentative="1">
      <w:start w:val="1"/>
      <w:numFmt w:val="bullet"/>
      <w:lvlText w:val="•"/>
      <w:lvlJc w:val="left"/>
      <w:pPr>
        <w:tabs>
          <w:tab w:val="num" w:pos="-15630"/>
        </w:tabs>
        <w:ind w:left="-15630" w:hanging="360"/>
      </w:pPr>
      <w:rPr>
        <w:rFonts w:ascii="Arial" w:hAnsi="Arial" w:hint="default"/>
      </w:rPr>
    </w:lvl>
    <w:lvl w:ilvl="2" w:tplc="7EA8655E" w:tentative="1">
      <w:start w:val="1"/>
      <w:numFmt w:val="bullet"/>
      <w:lvlText w:val="•"/>
      <w:lvlJc w:val="left"/>
      <w:pPr>
        <w:tabs>
          <w:tab w:val="num" w:pos="-14910"/>
        </w:tabs>
        <w:ind w:left="-14910" w:hanging="360"/>
      </w:pPr>
      <w:rPr>
        <w:rFonts w:ascii="Arial" w:hAnsi="Arial" w:hint="default"/>
      </w:rPr>
    </w:lvl>
    <w:lvl w:ilvl="3" w:tplc="4344ECE4" w:tentative="1">
      <w:start w:val="1"/>
      <w:numFmt w:val="bullet"/>
      <w:lvlText w:val="•"/>
      <w:lvlJc w:val="left"/>
      <w:pPr>
        <w:tabs>
          <w:tab w:val="num" w:pos="-14190"/>
        </w:tabs>
        <w:ind w:left="-14190" w:hanging="360"/>
      </w:pPr>
      <w:rPr>
        <w:rFonts w:ascii="Arial" w:hAnsi="Arial" w:hint="default"/>
      </w:rPr>
    </w:lvl>
    <w:lvl w:ilvl="4" w:tplc="A7ACDAD4" w:tentative="1">
      <w:start w:val="1"/>
      <w:numFmt w:val="bullet"/>
      <w:lvlText w:val="•"/>
      <w:lvlJc w:val="left"/>
      <w:pPr>
        <w:tabs>
          <w:tab w:val="num" w:pos="-13470"/>
        </w:tabs>
        <w:ind w:left="-13470" w:hanging="360"/>
      </w:pPr>
      <w:rPr>
        <w:rFonts w:ascii="Arial" w:hAnsi="Arial" w:hint="default"/>
      </w:rPr>
    </w:lvl>
    <w:lvl w:ilvl="5" w:tplc="70F4B2D8" w:tentative="1">
      <w:start w:val="1"/>
      <w:numFmt w:val="bullet"/>
      <w:lvlText w:val="•"/>
      <w:lvlJc w:val="left"/>
      <w:pPr>
        <w:tabs>
          <w:tab w:val="num" w:pos="-12750"/>
        </w:tabs>
        <w:ind w:left="-12750" w:hanging="360"/>
      </w:pPr>
      <w:rPr>
        <w:rFonts w:ascii="Arial" w:hAnsi="Arial" w:hint="default"/>
      </w:rPr>
    </w:lvl>
    <w:lvl w:ilvl="6" w:tplc="B6F08A6E" w:tentative="1">
      <w:start w:val="1"/>
      <w:numFmt w:val="bullet"/>
      <w:lvlText w:val="•"/>
      <w:lvlJc w:val="left"/>
      <w:pPr>
        <w:tabs>
          <w:tab w:val="num" w:pos="-12030"/>
        </w:tabs>
        <w:ind w:left="-12030" w:hanging="360"/>
      </w:pPr>
      <w:rPr>
        <w:rFonts w:ascii="Arial" w:hAnsi="Arial" w:hint="default"/>
      </w:rPr>
    </w:lvl>
    <w:lvl w:ilvl="7" w:tplc="400C642E" w:tentative="1">
      <w:start w:val="1"/>
      <w:numFmt w:val="bullet"/>
      <w:lvlText w:val="•"/>
      <w:lvlJc w:val="left"/>
      <w:pPr>
        <w:tabs>
          <w:tab w:val="num" w:pos="-11310"/>
        </w:tabs>
        <w:ind w:left="-11310" w:hanging="360"/>
      </w:pPr>
      <w:rPr>
        <w:rFonts w:ascii="Arial" w:hAnsi="Arial" w:hint="default"/>
      </w:rPr>
    </w:lvl>
    <w:lvl w:ilvl="8" w:tplc="96DCEAA0" w:tentative="1">
      <w:start w:val="1"/>
      <w:numFmt w:val="bullet"/>
      <w:lvlText w:val="•"/>
      <w:lvlJc w:val="left"/>
      <w:pPr>
        <w:tabs>
          <w:tab w:val="num" w:pos="-10590"/>
        </w:tabs>
        <w:ind w:left="-10590" w:hanging="360"/>
      </w:pPr>
      <w:rPr>
        <w:rFonts w:ascii="Arial" w:hAnsi="Arial" w:hint="default"/>
      </w:rPr>
    </w:lvl>
  </w:abstractNum>
  <w:abstractNum w:abstractNumId="4" w15:restartNumberingAfterBreak="0">
    <w:nsid w:val="6E935876"/>
    <w:multiLevelType w:val="hybridMultilevel"/>
    <w:tmpl w:val="FCBEAA4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D1A1A3D"/>
    <w:multiLevelType w:val="hybridMultilevel"/>
    <w:tmpl w:val="CF709EC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42953581">
    <w:abstractNumId w:val="3"/>
  </w:num>
  <w:num w:numId="2" w16cid:durableId="901645878">
    <w:abstractNumId w:val="0"/>
  </w:num>
  <w:num w:numId="3" w16cid:durableId="560294502">
    <w:abstractNumId w:val="1"/>
  </w:num>
  <w:num w:numId="4" w16cid:durableId="537350954">
    <w:abstractNumId w:val="2"/>
  </w:num>
  <w:num w:numId="5" w16cid:durableId="1141193898">
    <w:abstractNumId w:val="5"/>
  </w:num>
  <w:num w:numId="6" w16cid:durableId="2741378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685"/>
    <w:rsid w:val="00011E0C"/>
    <w:rsid w:val="000C6B27"/>
    <w:rsid w:val="000D0B37"/>
    <w:rsid w:val="000E4115"/>
    <w:rsid w:val="00102E31"/>
    <w:rsid w:val="00103F0F"/>
    <w:rsid w:val="00127C17"/>
    <w:rsid w:val="001A6355"/>
    <w:rsid w:val="00251535"/>
    <w:rsid w:val="00252ECB"/>
    <w:rsid w:val="0035360E"/>
    <w:rsid w:val="003A7E5A"/>
    <w:rsid w:val="003F45A1"/>
    <w:rsid w:val="004104C6"/>
    <w:rsid w:val="00433A01"/>
    <w:rsid w:val="004543BA"/>
    <w:rsid w:val="004E3869"/>
    <w:rsid w:val="00522C2F"/>
    <w:rsid w:val="0054014B"/>
    <w:rsid w:val="00582427"/>
    <w:rsid w:val="00617B78"/>
    <w:rsid w:val="00696E65"/>
    <w:rsid w:val="00783EF8"/>
    <w:rsid w:val="007D26F4"/>
    <w:rsid w:val="007E75D6"/>
    <w:rsid w:val="008578D7"/>
    <w:rsid w:val="008F12D4"/>
    <w:rsid w:val="008F2EA8"/>
    <w:rsid w:val="009A29DC"/>
    <w:rsid w:val="00A36F14"/>
    <w:rsid w:val="00A971C5"/>
    <w:rsid w:val="00AE1B6E"/>
    <w:rsid w:val="00B13823"/>
    <w:rsid w:val="00B83DAE"/>
    <w:rsid w:val="00C90222"/>
    <w:rsid w:val="00CE3D64"/>
    <w:rsid w:val="00CF4B28"/>
    <w:rsid w:val="00CF7DDA"/>
    <w:rsid w:val="00D03862"/>
    <w:rsid w:val="00D91685"/>
    <w:rsid w:val="00DC03A9"/>
    <w:rsid w:val="00DF60DD"/>
    <w:rsid w:val="00DF7E7A"/>
    <w:rsid w:val="00F30BB5"/>
    <w:rsid w:val="00F65C8F"/>
    <w:rsid w:val="00F75099"/>
    <w:rsid w:val="00F7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15CCB"/>
  <w15:docId w15:val="{F7CE6983-8AFA-4F4A-AF2E-48F9BA147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A6355"/>
    <w:rPr>
      <w:rFonts w:ascii="Arial" w:eastAsia="Arial" w:hAnsi="Arial" w:cs="Arial"/>
      <w:lang w:val="de-DE"/>
    </w:rPr>
  </w:style>
  <w:style w:type="paragraph" w:styleId="berschrift1">
    <w:name w:val="heading 1"/>
    <w:basedOn w:val="Standard"/>
    <w:uiPriority w:val="9"/>
    <w:qFormat/>
    <w:pPr>
      <w:spacing w:before="75"/>
      <w:ind w:left="1378"/>
      <w:outlineLvl w:val="0"/>
    </w:pPr>
    <w:rPr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pPr>
      <w:ind w:left="105"/>
    </w:pPr>
  </w:style>
  <w:style w:type="table" w:styleId="Tabellenraster">
    <w:name w:val="Table Grid"/>
    <w:basedOn w:val="NormaleTabelle"/>
    <w:uiPriority w:val="39"/>
    <w:rsid w:val="001A63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4104C6"/>
    <w:pPr>
      <w:widowControl/>
      <w:autoSpaceDE/>
      <w:autoSpaceDN/>
    </w:pPr>
    <w:rPr>
      <w:lang w:val="de-DE"/>
    </w:rPr>
  </w:style>
  <w:style w:type="character" w:styleId="Hyperlink">
    <w:name w:val="Hyperlink"/>
    <w:basedOn w:val="Absatz-Standardschriftart"/>
    <w:uiPriority w:val="99"/>
    <w:unhideWhenUsed/>
    <w:rsid w:val="00C90222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902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reativecommons.org/licenses/by-sa/4.0/?ref=chooser-v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.wikipedia.org/wiki/Proportionale_Schriftart" TargetMode="External"/><Relationship Id="rId5" Type="http://schemas.openxmlformats.org/officeDocument/2006/relationships/hyperlink" Target="https://de.wikipedia.org/wiki/Proportionale_Schriftar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"Antje Winter"</dc:creator>
  <cp:lastModifiedBy>Antje Winter</cp:lastModifiedBy>
  <cp:revision>16</cp:revision>
  <dcterms:created xsi:type="dcterms:W3CDTF">2023-06-13T13:16:00Z</dcterms:created>
  <dcterms:modified xsi:type="dcterms:W3CDTF">2024-04-21T08:48:00Z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2023-04-27T00:00:00Z</vt:filetime>
  </property>
  <property fmtid="{D5CDD505-2E9C-101B-9397-08002B2CF9AE}" pid="3" name="Creator">
    <vt:lpwstr>Microsoft® Word für Microsoft 365</vt:lpwstr>
  </property>
  <property fmtid="{D5CDD505-2E9C-101B-9397-08002B2CF9AE}" pid="4" name="LastSaved">
    <vt:filetime>2023-06-10T00:00:00Z</vt:filetime>
  </property>
  <property fmtid="{D5CDD505-2E9C-101B-9397-08002B2CF9AE}" pid="5" name="Producer">
    <vt:lpwstr>Microsoft® Word für Microsoft 365</vt:lpwstr>
  </property>
</Properties>
</file>