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28" w:type="dxa"/>
        <w:tblLook w:val="04A0" w:firstRow="1" w:lastRow="0" w:firstColumn="1" w:lastColumn="0" w:noHBand="0" w:noVBand="1"/>
      </w:tblPr>
      <w:tblGrid>
        <w:gridCol w:w="440"/>
        <w:gridCol w:w="2603"/>
        <w:gridCol w:w="2574"/>
        <w:gridCol w:w="1537"/>
        <w:gridCol w:w="250"/>
        <w:gridCol w:w="3390"/>
        <w:gridCol w:w="125"/>
        <w:gridCol w:w="3409"/>
      </w:tblGrid>
      <w:tr w:rsidR="0053139D" w14:paraId="4A152537" w14:textId="77777777" w:rsidTr="00554C23">
        <w:trPr>
          <w:trHeight w:val="1178"/>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C6D1A97" w14:textId="77777777" w:rsidR="0053139D" w:rsidRDefault="0053139D">
            <w:pPr>
              <w:widowControl w:val="0"/>
              <w:spacing w:after="0" w:line="240" w:lineRule="auto"/>
            </w:pPr>
          </w:p>
        </w:tc>
        <w:tc>
          <w:tcPr>
            <w:tcW w:w="53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1F2FD" w14:textId="77777777" w:rsidR="0053139D" w:rsidRDefault="003F2FFF">
            <w:pPr>
              <w:widowControl w:val="0"/>
              <w:spacing w:after="0" w:line="240" w:lineRule="auto"/>
              <w:jc w:val="center"/>
            </w:pPr>
            <w:r>
              <w:rPr>
                <w:b/>
                <w:sz w:val="28"/>
                <w:szCs w:val="28"/>
              </w:rPr>
              <w:t xml:space="preserve">Energie (Jahrgang 7) </w:t>
            </w:r>
          </w:p>
        </w:tc>
        <w:tc>
          <w:tcPr>
            <w:tcW w:w="1885" w:type="dxa"/>
            <w:gridSpan w:val="2"/>
            <w:tcBorders>
              <w:top w:val="single" w:sz="4" w:space="0" w:color="000000"/>
              <w:left w:val="single" w:sz="4" w:space="0" w:color="000000"/>
              <w:bottom w:val="single" w:sz="4" w:space="0" w:color="000000"/>
              <w:right w:val="single" w:sz="4" w:space="0" w:color="000000"/>
            </w:tcBorders>
            <w:shd w:val="clear" w:color="auto" w:fill="auto"/>
          </w:tcPr>
          <w:p w14:paraId="4FF3AF8C" w14:textId="77777777" w:rsidR="0053139D" w:rsidRDefault="0053139D">
            <w:pPr>
              <w:widowControl w:val="0"/>
              <w:spacing w:after="0" w:line="240" w:lineRule="auto"/>
            </w:pPr>
          </w:p>
        </w:tc>
        <w:tc>
          <w:tcPr>
            <w:tcW w:w="3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6D51" w14:textId="5D3CA87B" w:rsidR="0053139D" w:rsidRDefault="003F2FFF">
            <w:pPr>
              <w:widowControl w:val="0"/>
              <w:spacing w:after="0" w:line="240" w:lineRule="auto"/>
            </w:pPr>
            <w:r>
              <w:rPr>
                <w:b/>
              </w:rPr>
              <w:t>Zeitbedarf:</w:t>
            </w:r>
            <w:r>
              <w:t xml:space="preserve"> ca. </w:t>
            </w:r>
            <w:r w:rsidR="00A50D86">
              <w:t>16</w:t>
            </w:r>
            <w:r>
              <w:t xml:space="preserve"> Stunden</w:t>
            </w:r>
          </w:p>
        </w:tc>
        <w:tc>
          <w:tcPr>
            <w:tcW w:w="3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8A600" w14:textId="77777777" w:rsidR="0053139D" w:rsidRDefault="003F2FFF">
            <w:pPr>
              <w:widowControl w:val="0"/>
              <w:spacing w:after="0" w:line="240" w:lineRule="auto"/>
              <w:jc w:val="right"/>
            </w:pPr>
            <w:r>
              <w:rPr>
                <w:noProof/>
              </w:rPr>
              <w:drawing>
                <wp:anchor distT="0" distB="0" distL="114300" distR="114300" simplePos="0" relativeHeight="2" behindDoc="0" locked="0" layoutInCell="1" allowOverlap="1" wp14:anchorId="099AE125" wp14:editId="15BBFF5E">
                  <wp:simplePos x="0" y="0"/>
                  <wp:positionH relativeFrom="margin">
                    <wp:posOffset>356870</wp:posOffset>
                  </wp:positionH>
                  <wp:positionV relativeFrom="margin">
                    <wp:posOffset>84455</wp:posOffset>
                  </wp:positionV>
                  <wp:extent cx="1256030" cy="85661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stretch>
                            <a:fillRect/>
                          </a:stretch>
                        </pic:blipFill>
                        <pic:spPr bwMode="auto">
                          <a:xfrm>
                            <a:off x="0" y="0"/>
                            <a:ext cx="1256030" cy="856615"/>
                          </a:xfrm>
                          <a:prstGeom prst="rect">
                            <a:avLst/>
                          </a:prstGeom>
                        </pic:spPr>
                      </pic:pic>
                    </a:graphicData>
                  </a:graphic>
                </wp:anchor>
              </w:drawing>
            </w:r>
          </w:p>
        </w:tc>
      </w:tr>
      <w:tr w:rsidR="0053139D" w14:paraId="4503E463"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841994E" w14:textId="77777777" w:rsidR="0053139D" w:rsidRDefault="0053139D">
            <w:pPr>
              <w:widowControl w:val="0"/>
              <w:spacing w:after="0" w:line="240" w:lineRule="auto"/>
            </w:pPr>
          </w:p>
        </w:tc>
        <w:tc>
          <w:tcPr>
            <w:tcW w:w="13888" w:type="dxa"/>
            <w:gridSpan w:val="7"/>
            <w:tcBorders>
              <w:top w:val="single" w:sz="4" w:space="0" w:color="000000"/>
              <w:left w:val="single" w:sz="4" w:space="0" w:color="000000"/>
              <w:bottom w:val="single" w:sz="4" w:space="0" w:color="000000"/>
              <w:right w:val="single" w:sz="4" w:space="0" w:color="000000"/>
            </w:tcBorders>
            <w:shd w:val="clear" w:color="auto" w:fill="auto"/>
          </w:tcPr>
          <w:p w14:paraId="77A31582" w14:textId="77777777" w:rsidR="0053139D" w:rsidRDefault="003F2FFF">
            <w:pPr>
              <w:pStyle w:val="berschrift1"/>
              <w:widowControl w:val="0"/>
            </w:pPr>
            <w:r>
              <w:t xml:space="preserve">Zielsetzung: Die Energie ist eine tragende Größe, die eine zentrale Rolle als Bilanzgröße in allen Bereichen der Physik spielt, aber auch in der Chemie und Biologie von Bedeutung ist. Diese wird laut KC </w:t>
            </w:r>
            <w:r>
              <w:rPr>
                <w:color w:val="000000" w:themeColor="text1"/>
              </w:rPr>
              <w:t xml:space="preserve">seit 2015 </w:t>
            </w:r>
            <w:r>
              <w:t xml:space="preserve">in der Energieeinheit in Jahrgang 7 eingeführt und für die Schüler erfahrbar gemacht. </w:t>
            </w:r>
          </w:p>
          <w:p w14:paraId="467D03B4" w14:textId="77777777" w:rsidR="0053139D" w:rsidRDefault="003F2FFF">
            <w:pPr>
              <w:pStyle w:val="berschrift1"/>
              <w:widowControl w:val="0"/>
            </w:pPr>
            <w:r>
              <w:t xml:space="preserve">Mit zunehmender Digitalisierung bieten sich im Rahmen der Einheit Möglichkeiten zum Einsatz von Tablets für alternative Zugänge, die im Rahmen dieser Sammlung angeregt werden sollen. Die vorliegenden Materialien ermöglichen es zudem, Kompetenzerwartungen nach dem Orientierungsrahmen Medienbildung zu erfüllen und das Fach Physik in das Medienbildungskonzept der Schule einzubinden. </w:t>
            </w:r>
          </w:p>
        </w:tc>
      </w:tr>
      <w:tr w:rsidR="0053139D" w14:paraId="4BD94BF6"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15D7531" w14:textId="77777777" w:rsidR="0053139D" w:rsidRDefault="0053139D">
            <w:pPr>
              <w:widowControl w:val="0"/>
              <w:spacing w:after="0" w:line="240" w:lineRule="auto"/>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3965C0BA" w14:textId="77777777" w:rsidR="0053139D" w:rsidRDefault="003F2FFF">
            <w:pPr>
              <w:widowControl w:val="0"/>
              <w:spacing w:after="0" w:line="240" w:lineRule="auto"/>
              <w:rPr>
                <w:b/>
              </w:rPr>
            </w:pPr>
            <w:r>
              <w:rPr>
                <w:b/>
              </w:rPr>
              <w:t>Voraussetzungen:</w:t>
            </w:r>
          </w:p>
        </w:tc>
        <w:tc>
          <w:tcPr>
            <w:tcW w:w="11256" w:type="dxa"/>
            <w:gridSpan w:val="6"/>
            <w:tcBorders>
              <w:top w:val="single" w:sz="4" w:space="0" w:color="000000"/>
              <w:left w:val="single" w:sz="4" w:space="0" w:color="000000"/>
              <w:bottom w:val="single" w:sz="4" w:space="0" w:color="000000"/>
              <w:right w:val="single" w:sz="4" w:space="0" w:color="000000"/>
            </w:tcBorders>
            <w:shd w:val="clear" w:color="auto" w:fill="auto"/>
          </w:tcPr>
          <w:p w14:paraId="0F9F76F1" w14:textId="77777777" w:rsidR="0053139D" w:rsidRDefault="003F2FFF">
            <w:pPr>
              <w:widowControl w:val="0"/>
              <w:numPr>
                <w:ilvl w:val="0"/>
                <w:numId w:val="1"/>
              </w:numPr>
              <w:spacing w:after="0" w:line="240" w:lineRule="auto"/>
            </w:pPr>
            <w:r>
              <w:t xml:space="preserve">Die Materialien sind konzipiert am Beispiel von iPads als Tablet. Übertragungen auf andere Systeme sind möglich. </w:t>
            </w:r>
          </w:p>
          <w:p w14:paraId="73A2A715" w14:textId="77777777" w:rsidR="0053139D" w:rsidRDefault="003F2FFF">
            <w:pPr>
              <w:widowControl w:val="0"/>
              <w:numPr>
                <w:ilvl w:val="0"/>
                <w:numId w:val="1"/>
              </w:numPr>
              <w:spacing w:after="0" w:line="240" w:lineRule="auto"/>
            </w:pPr>
            <w:r>
              <w:t xml:space="preserve">Jede Schülerin/jeder Schüler hat für die Unterrichtsreihe ein Tablet zur Verfügung. </w:t>
            </w:r>
          </w:p>
          <w:p w14:paraId="41F0BEEC" w14:textId="77777777" w:rsidR="0053139D" w:rsidRDefault="003F2FFF">
            <w:pPr>
              <w:widowControl w:val="0"/>
              <w:numPr>
                <w:ilvl w:val="0"/>
                <w:numId w:val="1"/>
              </w:numPr>
              <w:spacing w:after="0" w:line="240" w:lineRule="auto"/>
            </w:pPr>
            <w:r>
              <w:t>Jede Schülerin/jeder Schüler verfügt über grundlegende Kenntnisse in der Nutzung der Tablets.</w:t>
            </w:r>
          </w:p>
        </w:tc>
      </w:tr>
      <w:tr w:rsidR="0053139D" w14:paraId="30F73F8F" w14:textId="77777777" w:rsidTr="00554C23">
        <w:trPr>
          <w:trHeight w:val="933"/>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6A43E93E" w14:textId="77777777" w:rsidR="0053139D" w:rsidRDefault="0053139D">
            <w:pPr>
              <w:widowControl w:val="0"/>
              <w:spacing w:after="0" w:line="240" w:lineRule="auto"/>
            </w:pPr>
          </w:p>
        </w:tc>
        <w:tc>
          <w:tcPr>
            <w:tcW w:w="13888" w:type="dxa"/>
            <w:gridSpan w:val="7"/>
            <w:tcBorders>
              <w:top w:val="single" w:sz="4" w:space="0" w:color="000000"/>
              <w:left w:val="single" w:sz="4" w:space="0" w:color="000000"/>
              <w:bottom w:val="single" w:sz="4" w:space="0" w:color="000000"/>
              <w:right w:val="single" w:sz="4" w:space="0" w:color="000000"/>
            </w:tcBorders>
            <w:shd w:val="clear" w:color="auto" w:fill="auto"/>
          </w:tcPr>
          <w:p w14:paraId="4A57D74C" w14:textId="6F182D40" w:rsidR="0053139D" w:rsidRDefault="003F2FFF">
            <w:pPr>
              <w:widowControl w:val="0"/>
              <w:spacing w:after="0" w:line="240" w:lineRule="auto"/>
              <w:rPr>
                <w:b/>
                <w:color w:val="000000" w:themeColor="text1"/>
              </w:rPr>
            </w:pPr>
            <w:r>
              <w:rPr>
                <w:b/>
                <w:color w:val="000000"/>
              </w:rPr>
              <w:t xml:space="preserve">Didaktische und methodische Hinweise: </w:t>
            </w:r>
            <w:r>
              <w:rPr>
                <w:b/>
                <w:color w:val="000000"/>
              </w:rPr>
              <w:br/>
            </w:r>
            <w:r>
              <w:rPr>
                <w:b/>
                <w:color w:val="000000" w:themeColor="text1"/>
              </w:rPr>
              <w:t xml:space="preserve">Es handelt sich nicht um eine neue Unterrichtsreihe. </w:t>
            </w:r>
            <w:r>
              <w:rPr>
                <w:b/>
                <w:color w:val="000000" w:themeColor="text1"/>
              </w:rPr>
              <w:br/>
              <w:t>Vielmehr werden zu verschiedenen Kapiteln der Unterrichtseinheit „Energie“ in Jg. 7 Möglichkeiten der Einbindung des iPads in den Physikunterricht bereitgestellt. Die Materialsammlung umfasst digitale Arbeitsblätter, Anleitungen zur Benutzung von A</w:t>
            </w:r>
            <w:r w:rsidR="00E44BD3">
              <w:rPr>
                <w:b/>
                <w:color w:val="000000" w:themeColor="text1"/>
              </w:rPr>
              <w:t>pp</w:t>
            </w:r>
            <w:r>
              <w:rPr>
                <w:b/>
                <w:color w:val="000000" w:themeColor="text1"/>
              </w:rPr>
              <w:t>s (z.</w:t>
            </w:r>
            <w:r w:rsidR="00E44BD3">
              <w:rPr>
                <w:b/>
                <w:color w:val="000000" w:themeColor="text1"/>
              </w:rPr>
              <w:t xml:space="preserve"> </w:t>
            </w:r>
            <w:r>
              <w:rPr>
                <w:b/>
                <w:color w:val="000000" w:themeColor="text1"/>
              </w:rPr>
              <w:t xml:space="preserve">B. Numbers, </w:t>
            </w:r>
            <w:proofErr w:type="spellStart"/>
            <w:r>
              <w:rPr>
                <w:b/>
                <w:color w:val="000000" w:themeColor="text1"/>
              </w:rPr>
              <w:t>iMovie</w:t>
            </w:r>
            <w:proofErr w:type="spellEnd"/>
            <w:r>
              <w:rPr>
                <w:b/>
                <w:color w:val="000000" w:themeColor="text1"/>
              </w:rPr>
              <w:t>, Keynotes) sowie interaktive Module zur Abfrage und Sicherung (</w:t>
            </w:r>
            <w:proofErr w:type="spellStart"/>
            <w:r>
              <w:rPr>
                <w:b/>
                <w:color w:val="000000" w:themeColor="text1"/>
              </w:rPr>
              <w:t>L</w:t>
            </w:r>
            <w:r w:rsidR="00A50D86">
              <w:rPr>
                <w:b/>
                <w:color w:val="000000" w:themeColor="text1"/>
              </w:rPr>
              <w:t>umi</w:t>
            </w:r>
            <w:proofErr w:type="spellEnd"/>
            <w:r>
              <w:rPr>
                <w:b/>
                <w:color w:val="000000" w:themeColor="text1"/>
              </w:rPr>
              <w:t>). Die Materialien sind individuell anpassbar.</w:t>
            </w:r>
          </w:p>
          <w:p w14:paraId="26EB6E67" w14:textId="77777777" w:rsidR="0053139D" w:rsidRDefault="003F2FFF">
            <w:pPr>
              <w:widowControl w:val="0"/>
              <w:spacing w:after="0" w:line="240" w:lineRule="auto"/>
            </w:pPr>
            <w:r>
              <w:rPr>
                <w:b/>
                <w:color w:val="000000" w:themeColor="text1"/>
              </w:rPr>
              <w:t xml:space="preserve">Die mit der Aufgabe verbundene Kompetenzerwartung wird verkürzt nach der Tabelle </w:t>
            </w:r>
            <w:r>
              <w:rPr>
                <w:b/>
                <w:color w:val="000000" w:themeColor="text1"/>
              </w:rPr>
              <w:br/>
              <w:t>(</w:t>
            </w:r>
            <w:hyperlink r:id="rId8">
              <w:r>
                <w:rPr>
                  <w:rStyle w:val="Internetverknpfung"/>
                  <w:b/>
                  <w:color w:val="000000" w:themeColor="text1"/>
                </w:rPr>
                <w:t>https://www.nibis.de/uploads/nlq-riedl/medienportal/OR_neu/Kompetenzerwartungen_im_Ueberblick.pdf</w:t>
              </w:r>
            </w:hyperlink>
            <w:r>
              <w:rPr>
                <w:b/>
                <w:color w:val="000000" w:themeColor="text1"/>
              </w:rPr>
              <w:t xml:space="preserve">) </w:t>
            </w:r>
            <w:r>
              <w:rPr>
                <w:b/>
                <w:color w:val="000000" w:themeColor="text1"/>
              </w:rPr>
              <w:br/>
              <w:t xml:space="preserve">wie folgt dargestellt: </w:t>
            </w:r>
            <w:r>
              <w:rPr>
                <w:b/>
                <w:color w:val="00B0F0"/>
              </w:rPr>
              <w:t>K2.1.1= Kompetenz 2 (Kommunizieren und Kooperieren) in der Kompetenzstufe 1 – Punkt 1 („kommunizieren und agieren….“)</w:t>
            </w:r>
          </w:p>
        </w:tc>
      </w:tr>
      <w:tr w:rsidR="0053139D" w14:paraId="6865DF0E" w14:textId="77777777" w:rsidTr="00554C23">
        <w:trPr>
          <w:trHeight w:val="933"/>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84E1822" w14:textId="77777777" w:rsidR="0053139D" w:rsidRDefault="0053139D">
            <w:pPr>
              <w:widowControl w:val="0"/>
              <w:spacing w:after="0" w:line="240" w:lineRule="auto"/>
            </w:pPr>
          </w:p>
        </w:tc>
        <w:tc>
          <w:tcPr>
            <w:tcW w:w="13888" w:type="dxa"/>
            <w:gridSpan w:val="7"/>
            <w:tcBorders>
              <w:top w:val="single" w:sz="4" w:space="0" w:color="000000"/>
              <w:left w:val="single" w:sz="4" w:space="0" w:color="000000"/>
              <w:bottom w:val="single" w:sz="4" w:space="0" w:color="000000"/>
              <w:right w:val="single" w:sz="4" w:space="0" w:color="000000"/>
            </w:tcBorders>
            <w:shd w:val="clear" w:color="auto" w:fill="auto"/>
          </w:tcPr>
          <w:p w14:paraId="07009943" w14:textId="77777777" w:rsidR="0053139D" w:rsidRDefault="003F2FFF">
            <w:pPr>
              <w:widowControl w:val="0"/>
              <w:spacing w:after="0" w:line="240" w:lineRule="auto"/>
              <w:rPr>
                <w:b/>
              </w:rPr>
            </w:pPr>
            <w:r>
              <w:rPr>
                <w:b/>
              </w:rPr>
              <w:t>Inhaltliche Übersicht:</w:t>
            </w:r>
          </w:p>
          <w:p w14:paraId="3D0448B3" w14:textId="77777777" w:rsidR="0053139D" w:rsidRDefault="003F2FFF">
            <w:pPr>
              <w:widowControl w:val="0"/>
              <w:spacing w:after="120" w:line="240" w:lineRule="auto"/>
              <w:rPr>
                <w:b/>
              </w:rPr>
            </w:pPr>
            <w:r>
              <w:rPr>
                <w:rFonts w:ascii="Arial" w:hAnsi="Arial" w:cs="Arial"/>
                <w:b/>
              </w:rPr>
              <w:t xml:space="preserve">Siehe Plan / Die Dateien „XX Ablauf“ beschreiben einen möglichen Stundenverlauf. </w:t>
            </w:r>
          </w:p>
        </w:tc>
      </w:tr>
      <w:tr w:rsidR="0053139D" w14:paraId="7D1546EE"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2B08BC" w14:textId="77777777" w:rsidR="0053139D" w:rsidRDefault="0053139D">
            <w:pPr>
              <w:widowControl w:val="0"/>
              <w:spacing w:after="0" w:line="240" w:lineRule="auto"/>
            </w:pPr>
          </w:p>
        </w:tc>
        <w:tc>
          <w:tcPr>
            <w:tcW w:w="2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AD64F" w14:textId="77777777" w:rsidR="0053139D" w:rsidRDefault="003F2FFF">
            <w:pPr>
              <w:widowControl w:val="0"/>
              <w:spacing w:after="0" w:line="240" w:lineRule="auto"/>
              <w:rPr>
                <w:b/>
                <w:bCs/>
                <w:i/>
                <w:iCs/>
              </w:rPr>
            </w:pPr>
            <w:r>
              <w:rPr>
                <w:b/>
                <w:bCs/>
                <w:i/>
                <w:iCs/>
              </w:rPr>
              <w:t>Thema</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C6F84" w14:textId="77777777" w:rsidR="0053139D" w:rsidRDefault="003F2FFF">
            <w:pPr>
              <w:widowControl w:val="0"/>
              <w:spacing w:after="0" w:line="240" w:lineRule="auto"/>
              <w:rPr>
                <w:b/>
                <w:bCs/>
                <w:i/>
                <w:iCs/>
              </w:rPr>
            </w:pPr>
            <w:r>
              <w:rPr>
                <w:b/>
                <w:bCs/>
                <w:i/>
                <w:iCs/>
              </w:rPr>
              <w:t>Inhalte / Methodenkompetenz</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4ED420" w14:textId="77777777" w:rsidR="0053139D" w:rsidRDefault="003F2FFF">
            <w:pPr>
              <w:pStyle w:val="berschrift1"/>
              <w:widowControl w:val="0"/>
            </w:pPr>
            <w:r>
              <w:t>Kommentare / Hinweise</w:t>
            </w:r>
          </w:p>
        </w:tc>
        <w:tc>
          <w:tcPr>
            <w:tcW w:w="30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C99CE" w14:textId="77777777" w:rsidR="0053139D" w:rsidRDefault="003F2FFF">
            <w:pPr>
              <w:pStyle w:val="berschrift1"/>
              <w:widowControl w:val="0"/>
            </w:pPr>
            <w:r>
              <w:t>Lehrer-, Schülermaterialien</w:t>
            </w:r>
          </w:p>
        </w:tc>
      </w:tr>
      <w:tr w:rsidR="0053139D" w14:paraId="7D407809"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344F0329" w14:textId="77777777" w:rsidR="0053139D" w:rsidRDefault="0053139D">
            <w:pPr>
              <w:widowControl w:val="0"/>
              <w:spacing w:after="0" w:line="240" w:lineRule="auto"/>
              <w:rPr>
                <w:b/>
              </w:rPr>
            </w:pPr>
          </w:p>
          <w:p w14:paraId="5639088C" w14:textId="77777777" w:rsidR="0053139D" w:rsidRDefault="0053139D">
            <w:pPr>
              <w:widowControl w:val="0"/>
              <w:spacing w:after="0" w:line="240" w:lineRule="auto"/>
              <w:rPr>
                <w:b/>
              </w:rPr>
            </w:pPr>
          </w:p>
          <w:p w14:paraId="13C26497" w14:textId="6031A237" w:rsidR="0053139D" w:rsidRDefault="003F2FFF">
            <w:pPr>
              <w:widowControl w:val="0"/>
              <w:spacing w:after="0" w:line="240" w:lineRule="auto"/>
              <w:rPr>
                <w:b/>
              </w:rPr>
            </w:pPr>
            <w:r>
              <w:rPr>
                <w:b/>
              </w:rPr>
              <w:t>1</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2399A03E" w14:textId="16FBB08E" w:rsidR="0053139D" w:rsidRDefault="003F2FFF">
            <w:pPr>
              <w:widowControl w:val="0"/>
              <w:rPr>
                <w:rFonts w:cstheme="minorHAnsi"/>
                <w:b/>
                <w:bCs/>
              </w:rPr>
            </w:pPr>
            <w:r>
              <w:rPr>
                <w:rFonts w:cstheme="minorHAnsi"/>
                <w:b/>
                <w:bCs/>
              </w:rPr>
              <w:t>Einstieg Energie</w:t>
            </w:r>
            <w:r w:rsidR="00A50D86">
              <w:rPr>
                <w:rFonts w:cstheme="minorHAnsi"/>
                <w:b/>
                <w:bCs/>
              </w:rPr>
              <w:t xml:space="preserve"> (1h)</w:t>
            </w:r>
          </w:p>
          <w:p w14:paraId="7576CC6B" w14:textId="77777777" w:rsidR="0053139D" w:rsidRDefault="0053139D">
            <w:pPr>
              <w:widowControl w:val="0"/>
              <w:spacing w:after="0" w:line="240" w:lineRule="auto"/>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698D175C" w14:textId="77777777" w:rsidR="0053139D" w:rsidRDefault="003F2FFF">
            <w:pPr>
              <w:widowControl w:val="0"/>
              <w:rPr>
                <w:rFonts w:cstheme="minorHAnsi"/>
                <w:b/>
                <w:bCs/>
              </w:rPr>
            </w:pPr>
            <w:r>
              <w:t xml:space="preserve">Sammlung von Ideen zum Thema </w:t>
            </w:r>
            <w:r>
              <w:rPr>
                <w:color w:val="00B0F0"/>
              </w:rPr>
              <w:t>K2.1.4</w:t>
            </w:r>
          </w:p>
          <w:p w14:paraId="64C6133D" w14:textId="77777777" w:rsidR="0053139D" w:rsidRDefault="0053139D">
            <w:pPr>
              <w:widowControl w:val="0"/>
              <w:spacing w:after="0" w:line="240" w:lineRule="auto"/>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D6043AF" w14:textId="224B3D67" w:rsidR="0053139D" w:rsidRDefault="003F2FFF" w:rsidP="004A3026">
            <w:pPr>
              <w:widowControl w:val="0"/>
              <w:spacing w:after="0" w:line="240" w:lineRule="auto"/>
            </w:pPr>
            <w:r>
              <w:t xml:space="preserve">Materialien </w:t>
            </w:r>
            <w:r>
              <w:br/>
              <w:t>zu verschiedenen digitalen Möglichkeiten der kollaborativen Arbeit</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011167B8" w14:textId="77777777" w:rsidR="0053139D" w:rsidRDefault="003F2FFF">
            <w:pPr>
              <w:widowControl w:val="0"/>
              <w:spacing w:after="0" w:line="240" w:lineRule="auto"/>
            </w:pPr>
            <w:r>
              <w:t>01 Ablauf</w:t>
            </w:r>
          </w:p>
          <w:p w14:paraId="13C4BAD7" w14:textId="45929AEE" w:rsidR="0053139D" w:rsidRDefault="0053139D">
            <w:pPr>
              <w:widowControl w:val="0"/>
              <w:rPr>
                <w:color w:val="FF011B"/>
              </w:rPr>
            </w:pPr>
          </w:p>
        </w:tc>
      </w:tr>
      <w:tr w:rsidR="0053139D" w14:paraId="7451E5FA" w14:textId="77777777" w:rsidTr="00554C23">
        <w:trPr>
          <w:trHeight w:val="1048"/>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D49E3E0" w14:textId="77777777" w:rsidR="0053139D" w:rsidRDefault="0053139D">
            <w:pPr>
              <w:widowControl w:val="0"/>
              <w:spacing w:after="0" w:line="240" w:lineRule="auto"/>
              <w:rPr>
                <w:b/>
              </w:rPr>
            </w:pPr>
          </w:p>
          <w:p w14:paraId="06B7C825" w14:textId="77777777" w:rsidR="0053139D" w:rsidRDefault="0053139D">
            <w:pPr>
              <w:widowControl w:val="0"/>
              <w:spacing w:after="0" w:line="240" w:lineRule="auto"/>
              <w:rPr>
                <w:b/>
              </w:rPr>
            </w:pPr>
          </w:p>
          <w:p w14:paraId="5385D6A8" w14:textId="77777777" w:rsidR="0053139D" w:rsidRDefault="003F2FFF">
            <w:pPr>
              <w:widowControl w:val="0"/>
              <w:spacing w:after="0" w:line="240" w:lineRule="auto"/>
              <w:rPr>
                <w:b/>
              </w:rPr>
            </w:pPr>
            <w:r>
              <w:rPr>
                <w:b/>
              </w:rPr>
              <w:t>2</w:t>
            </w:r>
          </w:p>
          <w:p w14:paraId="5088D31B"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2C17981D" w14:textId="43503AA8" w:rsidR="0053139D" w:rsidRDefault="003F2FFF">
            <w:pPr>
              <w:widowControl w:val="0"/>
              <w:rPr>
                <w:rFonts w:cstheme="minorHAnsi"/>
                <w:b/>
                <w:bCs/>
              </w:rPr>
            </w:pPr>
            <w:r>
              <w:rPr>
                <w:rFonts w:cstheme="minorHAnsi"/>
                <w:b/>
                <w:bCs/>
              </w:rPr>
              <w:t>Ursprung unserer Energie</w:t>
            </w:r>
            <w:r w:rsidR="00A50D86">
              <w:rPr>
                <w:rFonts w:cstheme="minorHAnsi"/>
                <w:b/>
                <w:bCs/>
              </w:rPr>
              <w:t xml:space="preserve"> (1h)</w:t>
            </w:r>
          </w:p>
          <w:p w14:paraId="20335A31" w14:textId="77777777" w:rsidR="0053139D" w:rsidRDefault="0053139D">
            <w:pPr>
              <w:widowControl w:val="0"/>
              <w:spacing w:after="0" w:line="240" w:lineRule="auto"/>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D27B" w14:textId="77777777" w:rsidR="0053139D" w:rsidRDefault="003F2FFF">
            <w:pPr>
              <w:widowControl w:val="0"/>
              <w:spacing w:after="0" w:line="240" w:lineRule="auto"/>
            </w:pPr>
            <w:r>
              <w:t xml:space="preserve">Zusammenfassen und Strukturieren von Informationen und durch Recherchen ergänzen </w:t>
            </w:r>
            <w:r>
              <w:rPr>
                <w:color w:val="00B0F0"/>
              </w:rPr>
              <w:t>K1.2.4</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5F299DE" w14:textId="21A6D0F2" w:rsidR="0064566F" w:rsidRDefault="0064566F">
            <w:pPr>
              <w:widowControl w:val="0"/>
              <w:spacing w:after="0" w:line="240" w:lineRule="auto"/>
            </w:pPr>
            <w:r>
              <w:t xml:space="preserve">Recherche im Buch und im Internet </w:t>
            </w:r>
            <w:r>
              <w:sym w:font="Wingdings" w:char="F0E0"/>
            </w:r>
            <w:r>
              <w:t xml:space="preserve"> Vorstellen der Inhalte mit einer digitalen Pinnwand</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7E67EF3D" w14:textId="4A560026" w:rsidR="0053139D" w:rsidRDefault="00384C2E">
            <w:pPr>
              <w:widowControl w:val="0"/>
              <w:spacing w:after="0" w:line="240" w:lineRule="auto"/>
              <w:rPr>
                <w:color w:val="FF011B"/>
              </w:rPr>
            </w:pPr>
            <w:hyperlink r:id="rId9" w:history="1">
              <w:r w:rsidRPr="00AD3F43">
                <w:rPr>
                  <w:rStyle w:val="Hyperlink"/>
                </w:rPr>
                <w:t>https://www.youtube-nocookie.com/embed/1JipKb0xHrU</w:t>
              </w:r>
            </w:hyperlink>
          </w:p>
        </w:tc>
      </w:tr>
      <w:tr w:rsidR="0053139D" w14:paraId="536B1EDD" w14:textId="77777777" w:rsidTr="00554C23">
        <w:trPr>
          <w:trHeight w:val="1048"/>
        </w:trPr>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04F09A8A" w14:textId="77777777" w:rsidR="0053139D" w:rsidRDefault="0053139D">
            <w:pPr>
              <w:widowControl w:val="0"/>
              <w:spacing w:after="0" w:line="240" w:lineRule="auto"/>
              <w:rPr>
                <w:b/>
              </w:rPr>
            </w:pPr>
          </w:p>
          <w:p w14:paraId="76CBAC88" w14:textId="77777777" w:rsidR="009D043A" w:rsidRDefault="009D043A">
            <w:pPr>
              <w:widowControl w:val="0"/>
              <w:spacing w:after="0" w:line="240" w:lineRule="auto"/>
              <w:rPr>
                <w:b/>
              </w:rPr>
            </w:pPr>
          </w:p>
          <w:p w14:paraId="53CF5323" w14:textId="77777777" w:rsidR="0053139D" w:rsidRDefault="003F2FFF">
            <w:pPr>
              <w:widowControl w:val="0"/>
              <w:spacing w:after="0" w:line="240" w:lineRule="auto"/>
              <w:rPr>
                <w:b/>
              </w:rPr>
            </w:pPr>
            <w:r>
              <w:rPr>
                <w:b/>
              </w:rPr>
              <w:t>3</w:t>
            </w:r>
          </w:p>
          <w:p w14:paraId="53B5391C" w14:textId="77777777" w:rsidR="0053139D" w:rsidRDefault="0053139D">
            <w:pPr>
              <w:widowControl w:val="0"/>
              <w:spacing w:after="0" w:line="240" w:lineRule="auto"/>
              <w:rPr>
                <w:b/>
              </w:rPr>
            </w:pPr>
          </w:p>
          <w:p w14:paraId="6A5CC761"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459B6C6" w14:textId="77777777" w:rsidR="0053139D" w:rsidRDefault="003F2FFF">
            <w:pPr>
              <w:widowControl w:val="0"/>
              <w:rPr>
                <w:rFonts w:cstheme="minorHAnsi"/>
                <w:b/>
                <w:bCs/>
              </w:rPr>
            </w:pPr>
            <w:r>
              <w:rPr>
                <w:rFonts w:cstheme="minorHAnsi"/>
                <w:b/>
                <w:bCs/>
              </w:rPr>
              <w:t xml:space="preserve">Einführung </w:t>
            </w:r>
            <w:r>
              <w:rPr>
                <w:rFonts w:cstheme="minorHAnsi"/>
                <w:b/>
                <w:bCs/>
              </w:rPr>
              <w:br/>
              <w:t>Energieformen und Energieflussdiagramme</w:t>
            </w:r>
          </w:p>
          <w:p w14:paraId="00C577F1" w14:textId="60C9C982" w:rsidR="0053139D" w:rsidRDefault="00A50D86">
            <w:pPr>
              <w:widowControl w:val="0"/>
              <w:rPr>
                <w:rFonts w:cstheme="minorHAnsi"/>
                <w:b/>
                <w:bCs/>
              </w:rPr>
            </w:pPr>
            <w:r>
              <w:rPr>
                <w:rFonts w:cstheme="minorHAnsi"/>
                <w:b/>
                <w:bCs/>
              </w:rPr>
              <w:t>(</w:t>
            </w:r>
            <w:r w:rsidR="00682746">
              <w:rPr>
                <w:rFonts w:cstheme="minorHAnsi"/>
                <w:b/>
                <w:bCs/>
              </w:rPr>
              <w:t>2</w:t>
            </w:r>
            <w:r>
              <w:rPr>
                <w:rFonts w:cstheme="minorHAnsi"/>
                <w:b/>
                <w:bCs/>
              </w:rPr>
              <w:t>h)</w:t>
            </w:r>
          </w:p>
          <w:p w14:paraId="3296F9E5" w14:textId="77777777" w:rsidR="0053139D" w:rsidRDefault="0053139D">
            <w:pPr>
              <w:widowControl w:val="0"/>
              <w:spacing w:after="0" w:line="240" w:lineRule="auto"/>
              <w:rPr>
                <w:b/>
                <w:bCs/>
              </w:rPr>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73F7D386" w14:textId="7C916AC5" w:rsidR="0053139D" w:rsidRDefault="003F2FFF">
            <w:pPr>
              <w:widowControl w:val="0"/>
              <w:spacing w:after="0" w:line="240" w:lineRule="auto"/>
              <w:rPr>
                <w:color w:val="00B0F0"/>
              </w:rPr>
            </w:pPr>
            <w:r>
              <w:t>Erstellen von Energieflussdiagrammen mit Keynote</w:t>
            </w:r>
            <w:r w:rsidR="00F30A75">
              <w:t xml:space="preserve">, </w:t>
            </w:r>
            <w:proofErr w:type="spellStart"/>
            <w:r>
              <w:t>GoodNotes</w:t>
            </w:r>
            <w:proofErr w:type="spellEnd"/>
            <w:r>
              <w:t xml:space="preserve"> </w:t>
            </w:r>
            <w:r w:rsidR="00F30A75">
              <w:t xml:space="preserve">oder OneNote </w:t>
            </w:r>
            <w:r>
              <w:rPr>
                <w:color w:val="00B0F0"/>
              </w:rPr>
              <w:t>K3.2.1</w:t>
            </w:r>
          </w:p>
          <w:p w14:paraId="4DB7FF2E" w14:textId="77777777" w:rsidR="00E918D8" w:rsidRDefault="00E918D8">
            <w:pPr>
              <w:widowControl w:val="0"/>
              <w:spacing w:after="0" w:line="240" w:lineRule="auto"/>
              <w:rPr>
                <w:color w:val="00B0F0"/>
              </w:rPr>
            </w:pPr>
          </w:p>
          <w:p w14:paraId="64FD9983" w14:textId="057AA927" w:rsidR="00E918D8" w:rsidRDefault="00E918D8" w:rsidP="00E918D8">
            <w:pPr>
              <w:widowControl w:val="0"/>
              <w:spacing w:after="0" w:line="240" w:lineRule="auto"/>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6FF71B54" w14:textId="26C33A3C" w:rsidR="0053139D" w:rsidRDefault="003F2FFF">
            <w:pPr>
              <w:widowControl w:val="0"/>
              <w:spacing w:after="0" w:line="240" w:lineRule="auto"/>
            </w:pPr>
            <w:r>
              <w:t>Arbeiten mit Keynote</w:t>
            </w:r>
            <w:r w:rsidR="00F30A75">
              <w:t xml:space="preserve">, </w:t>
            </w:r>
            <w:proofErr w:type="spellStart"/>
            <w:r>
              <w:t>GoodNotes</w:t>
            </w:r>
            <w:proofErr w:type="spellEnd"/>
            <w:r w:rsidR="00F30A75">
              <w:t xml:space="preserve"> oder OneNote</w:t>
            </w:r>
          </w:p>
          <w:p w14:paraId="75E05ADA" w14:textId="77777777" w:rsidR="0053139D" w:rsidRDefault="0053139D">
            <w:pPr>
              <w:widowControl w:val="0"/>
              <w:spacing w:after="0" w:line="240" w:lineRule="auto"/>
            </w:pPr>
          </w:p>
          <w:p w14:paraId="3B0A486B" w14:textId="77777777" w:rsidR="0053139D" w:rsidRDefault="0053139D">
            <w:pPr>
              <w:widowControl w:val="0"/>
              <w:spacing w:after="0" w:line="240" w:lineRule="auto"/>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14890804" w14:textId="77777777" w:rsidR="0053139D" w:rsidRDefault="003F2FFF">
            <w:pPr>
              <w:widowControl w:val="0"/>
              <w:spacing w:after="0" w:line="240" w:lineRule="auto"/>
            </w:pPr>
            <w:r>
              <w:t>03 Ablauf</w:t>
            </w:r>
          </w:p>
          <w:p w14:paraId="68053E71" w14:textId="77777777" w:rsidR="0053139D" w:rsidRDefault="0053139D">
            <w:pPr>
              <w:widowControl w:val="0"/>
              <w:spacing w:after="0" w:line="240" w:lineRule="auto"/>
            </w:pPr>
          </w:p>
          <w:p w14:paraId="2C396FB6" w14:textId="77777777" w:rsidR="0053139D" w:rsidRDefault="003F2FFF">
            <w:pPr>
              <w:widowControl w:val="0"/>
              <w:spacing w:after="0" w:line="240" w:lineRule="auto"/>
            </w:pPr>
            <w:r>
              <w:t xml:space="preserve">03 Energiewandler und Energieformen </w:t>
            </w:r>
          </w:p>
          <w:p w14:paraId="327F59DB" w14:textId="77777777" w:rsidR="0053139D" w:rsidRDefault="003F2FFF">
            <w:pPr>
              <w:widowControl w:val="0"/>
              <w:spacing w:after="0" w:line="240" w:lineRule="auto"/>
            </w:pPr>
            <w:r>
              <w:t>(mit Anleitung für Keynotes)</w:t>
            </w:r>
          </w:p>
          <w:p w14:paraId="6B5AD632" w14:textId="77777777" w:rsidR="00ED64F9" w:rsidRDefault="00ED64F9">
            <w:pPr>
              <w:widowControl w:val="0"/>
              <w:spacing w:after="0" w:line="240" w:lineRule="auto"/>
              <w:rPr>
                <w:color w:val="FF011B"/>
              </w:rPr>
            </w:pPr>
          </w:p>
          <w:p w14:paraId="5AA6FE00" w14:textId="2609E656" w:rsidR="00ED64F9" w:rsidRDefault="00ED64F9" w:rsidP="00F30A75">
            <w:pPr>
              <w:widowControl w:val="0"/>
              <w:spacing w:after="0" w:line="240" w:lineRule="auto"/>
              <w:rPr>
                <w:color w:val="FF011B"/>
              </w:rPr>
            </w:pPr>
            <w:r>
              <w:rPr>
                <w:color w:val="000000" w:themeColor="text1"/>
              </w:rPr>
              <w:t>03a Energieflussdiagramme mit Stickern</w:t>
            </w:r>
          </w:p>
        </w:tc>
      </w:tr>
      <w:tr w:rsidR="0053139D" w14:paraId="41B3ECBC"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F8BEE75" w14:textId="77777777" w:rsidR="0053139D" w:rsidRDefault="0053139D">
            <w:pPr>
              <w:widowControl w:val="0"/>
              <w:spacing w:after="0" w:line="240" w:lineRule="auto"/>
              <w:rPr>
                <w:b/>
              </w:rPr>
            </w:pPr>
          </w:p>
          <w:p w14:paraId="5EADE82A" w14:textId="77777777" w:rsidR="009D043A" w:rsidRDefault="009D043A">
            <w:pPr>
              <w:widowControl w:val="0"/>
              <w:spacing w:after="0" w:line="240" w:lineRule="auto"/>
              <w:rPr>
                <w:b/>
              </w:rPr>
            </w:pPr>
          </w:p>
          <w:p w14:paraId="4647E71B" w14:textId="77777777" w:rsidR="0053139D" w:rsidRDefault="003F2FFF">
            <w:pPr>
              <w:widowControl w:val="0"/>
              <w:spacing w:after="0" w:line="240" w:lineRule="auto"/>
              <w:rPr>
                <w:b/>
              </w:rPr>
            </w:pPr>
            <w:r>
              <w:rPr>
                <w:b/>
              </w:rPr>
              <w:t>4</w:t>
            </w:r>
          </w:p>
          <w:p w14:paraId="4F79C02A" w14:textId="77777777" w:rsidR="0053139D" w:rsidRDefault="0053139D">
            <w:pPr>
              <w:widowControl w:val="0"/>
              <w:spacing w:after="0" w:line="240" w:lineRule="auto"/>
              <w:rPr>
                <w:b/>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CCDDE6F" w14:textId="77777777" w:rsidR="0053139D" w:rsidRDefault="003F2FFF">
            <w:pPr>
              <w:widowControl w:val="0"/>
              <w:rPr>
                <w:rFonts w:cstheme="minorHAnsi"/>
                <w:b/>
                <w:bCs/>
              </w:rPr>
            </w:pPr>
            <w:r>
              <w:rPr>
                <w:rFonts w:cstheme="minorHAnsi"/>
                <w:b/>
                <w:bCs/>
              </w:rPr>
              <w:t>Sicherung Energieformen</w:t>
            </w:r>
          </w:p>
          <w:p w14:paraId="50DAED43" w14:textId="3E7054D7" w:rsidR="0053139D" w:rsidRDefault="0053139D">
            <w:pPr>
              <w:widowControl w:val="0"/>
              <w:spacing w:after="0" w:line="240" w:lineRule="auto"/>
              <w:rPr>
                <w:b/>
                <w:bCs/>
              </w:rPr>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79CD123B" w14:textId="77777777" w:rsidR="0053139D" w:rsidRDefault="003F2FFF">
            <w:pPr>
              <w:widowControl w:val="0"/>
              <w:spacing w:after="0" w:line="240" w:lineRule="auto"/>
              <w:rPr>
                <w:bCs/>
                <w:color w:val="FF0000"/>
              </w:rPr>
            </w:pPr>
            <w:r>
              <w:rPr>
                <w:bCs/>
              </w:rPr>
              <w:t xml:space="preserve">Sicherung von Begriffen mit interaktiven Arbeitsblättern </w:t>
            </w:r>
            <w:r>
              <w:rPr>
                <w:bCs/>
                <w:color w:val="00B0F0"/>
              </w:rPr>
              <w:t>K1.2.1</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B415B0B" w14:textId="6868774E" w:rsidR="0053139D" w:rsidRDefault="003F2FFF">
            <w:pPr>
              <w:widowControl w:val="0"/>
              <w:spacing w:after="0" w:line="240" w:lineRule="auto"/>
              <w:rPr>
                <w:bCs/>
              </w:rPr>
            </w:pPr>
            <w:r>
              <w:rPr>
                <w:bCs/>
              </w:rPr>
              <w:t xml:space="preserve">Verschiedene interaktive Materialien zum Sichern der Definitionen mit Hilfe von </w:t>
            </w:r>
            <w:proofErr w:type="spellStart"/>
            <w:r>
              <w:rPr>
                <w:bCs/>
              </w:rPr>
              <w:t>L</w:t>
            </w:r>
            <w:r w:rsidR="007B48A0">
              <w:rPr>
                <w:bCs/>
              </w:rPr>
              <w:t>umi</w:t>
            </w:r>
            <w:proofErr w:type="spellEnd"/>
          </w:p>
          <w:p w14:paraId="254E8758" w14:textId="77777777" w:rsidR="0053139D" w:rsidRDefault="0053139D">
            <w:pPr>
              <w:widowControl w:val="0"/>
              <w:spacing w:after="0" w:line="240" w:lineRule="auto"/>
              <w:rPr>
                <w:bCs/>
              </w:rPr>
            </w:pPr>
          </w:p>
          <w:p w14:paraId="50AB0659" w14:textId="77777777" w:rsidR="0053139D" w:rsidRDefault="0053139D">
            <w:pPr>
              <w:widowControl w:val="0"/>
              <w:spacing w:after="0" w:line="240" w:lineRule="auto"/>
              <w:rPr>
                <w:bCs/>
              </w:rPr>
            </w:pPr>
          </w:p>
          <w:p w14:paraId="4C1F53D5" w14:textId="77777777" w:rsidR="0053139D" w:rsidRDefault="0053139D">
            <w:pPr>
              <w:widowControl w:val="0"/>
              <w:spacing w:after="0" w:line="240" w:lineRule="auto"/>
              <w:rPr>
                <w:bCs/>
              </w:rPr>
            </w:pPr>
          </w:p>
          <w:p w14:paraId="68DFE180" w14:textId="77777777" w:rsidR="0053139D" w:rsidRDefault="0053139D">
            <w:pPr>
              <w:widowControl w:val="0"/>
              <w:spacing w:after="0" w:line="240" w:lineRule="auto"/>
              <w:rPr>
                <w:bCs/>
              </w:rPr>
            </w:pPr>
          </w:p>
          <w:p w14:paraId="6FDAE482" w14:textId="77777777" w:rsidR="0053139D" w:rsidRDefault="003F2FFF">
            <w:pPr>
              <w:widowControl w:val="0"/>
              <w:spacing w:after="0" w:line="240" w:lineRule="auto"/>
              <w:rPr>
                <w:bCs/>
              </w:rPr>
            </w:pPr>
            <w:r>
              <w:rPr>
                <w:bCs/>
              </w:rPr>
              <w:t xml:space="preserve">Anleitungen zur Benutzung des Programms </w:t>
            </w:r>
            <w:proofErr w:type="spellStart"/>
            <w:r>
              <w:rPr>
                <w:bCs/>
              </w:rPr>
              <w:t>Lumi</w:t>
            </w:r>
            <w:proofErr w:type="spellEnd"/>
            <w:r>
              <w:rPr>
                <w:bCs/>
              </w:rPr>
              <w:t xml:space="preserve"> zum Erstellen eigener Materialien</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B7D367A" w14:textId="6E6598F0" w:rsidR="0053139D" w:rsidRDefault="003F2FFF">
            <w:pPr>
              <w:widowControl w:val="0"/>
            </w:pPr>
            <w:r>
              <w:t>04 Ablauf</w:t>
            </w:r>
            <w:r>
              <w:rPr>
                <w:rFonts w:cstheme="minorHAnsi"/>
                <w:sz w:val="18"/>
                <w:szCs w:val="18"/>
              </w:rPr>
              <w:t xml:space="preserve"> </w:t>
            </w:r>
          </w:p>
          <w:p w14:paraId="4D9FCBD9" w14:textId="77777777" w:rsidR="0053139D" w:rsidRDefault="003F2FFF">
            <w:pPr>
              <w:widowControl w:val="0"/>
              <w:rPr>
                <w:rFonts w:cstheme="minorHAnsi"/>
                <w:sz w:val="18"/>
                <w:szCs w:val="18"/>
              </w:rPr>
            </w:pPr>
            <w:r>
              <w:rPr>
                <w:rFonts w:cstheme="minorHAnsi"/>
                <w:sz w:val="18"/>
                <w:szCs w:val="18"/>
              </w:rPr>
              <w:t>04 Energieformen Cards</w:t>
            </w:r>
            <w:r>
              <w:rPr>
                <w:rFonts w:cstheme="minorHAnsi"/>
                <w:sz w:val="18"/>
                <w:szCs w:val="18"/>
              </w:rPr>
              <w:br/>
              <w:t>04 Energieformen Drag and Drop</w:t>
            </w:r>
            <w:r>
              <w:rPr>
                <w:rFonts w:cstheme="minorHAnsi"/>
                <w:sz w:val="18"/>
                <w:szCs w:val="18"/>
              </w:rPr>
              <w:br/>
              <w:t xml:space="preserve">04 </w:t>
            </w:r>
            <w:proofErr w:type="spellStart"/>
            <w:r>
              <w:rPr>
                <w:rFonts w:cstheme="minorHAnsi"/>
                <w:sz w:val="18"/>
                <w:szCs w:val="18"/>
              </w:rPr>
              <w:t>Energieformen_Lückentext</w:t>
            </w:r>
            <w:proofErr w:type="spellEnd"/>
            <w:r>
              <w:rPr>
                <w:rFonts w:cstheme="minorHAnsi"/>
                <w:sz w:val="18"/>
                <w:szCs w:val="18"/>
              </w:rPr>
              <w:br/>
              <w:t xml:space="preserve">04 </w:t>
            </w:r>
            <w:proofErr w:type="spellStart"/>
            <w:r>
              <w:rPr>
                <w:rFonts w:cstheme="minorHAnsi"/>
                <w:sz w:val="18"/>
                <w:szCs w:val="18"/>
              </w:rPr>
              <w:t>Energieformen_Filminteraktiv</w:t>
            </w:r>
            <w:proofErr w:type="spellEnd"/>
          </w:p>
          <w:p w14:paraId="065C2265" w14:textId="77777777" w:rsidR="0053139D" w:rsidRDefault="0053139D">
            <w:pPr>
              <w:widowControl w:val="0"/>
              <w:spacing w:after="0" w:line="240" w:lineRule="auto"/>
              <w:rPr>
                <w:bCs/>
              </w:rPr>
            </w:pPr>
          </w:p>
          <w:p w14:paraId="17A03903" w14:textId="34425A45" w:rsidR="0053139D" w:rsidRDefault="003F2FFF">
            <w:pPr>
              <w:widowControl w:val="0"/>
              <w:spacing w:after="0" w:line="240" w:lineRule="auto"/>
              <w:rPr>
                <w:bCs/>
              </w:rPr>
            </w:pPr>
            <w:r>
              <w:rPr>
                <w:bCs/>
              </w:rPr>
              <w:t>Erklärvideo L</w:t>
            </w:r>
            <w:r w:rsidR="007B48A0">
              <w:rPr>
                <w:bCs/>
              </w:rPr>
              <w:t>umi</w:t>
            </w:r>
            <w:r>
              <w:rPr>
                <w:bCs/>
              </w:rPr>
              <w:t>.mov</w:t>
            </w:r>
          </w:p>
          <w:p w14:paraId="78B7E408" w14:textId="7EB93167" w:rsidR="0053139D" w:rsidRDefault="003F2FFF">
            <w:pPr>
              <w:widowControl w:val="0"/>
              <w:spacing w:after="0" w:line="240" w:lineRule="auto"/>
              <w:rPr>
                <w:bCs/>
              </w:rPr>
            </w:pPr>
            <w:r>
              <w:rPr>
                <w:bCs/>
              </w:rPr>
              <w:t xml:space="preserve">Kurzanleitung </w:t>
            </w:r>
            <w:proofErr w:type="spellStart"/>
            <w:r>
              <w:rPr>
                <w:bCs/>
              </w:rPr>
              <w:t>L</w:t>
            </w:r>
            <w:r w:rsidR="007B48A0">
              <w:rPr>
                <w:bCs/>
              </w:rPr>
              <w:t>umi</w:t>
            </w:r>
            <w:proofErr w:type="spellEnd"/>
          </w:p>
        </w:tc>
      </w:tr>
      <w:tr w:rsidR="0053139D" w14:paraId="1B6D61ED"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2E8DBC71" w14:textId="77777777" w:rsidR="0053139D" w:rsidRDefault="003F2FFF">
            <w:pPr>
              <w:widowControl w:val="0"/>
              <w:spacing w:after="0" w:line="240" w:lineRule="auto"/>
              <w:rPr>
                <w:b/>
              </w:rPr>
            </w:pPr>
            <w:r>
              <w:rPr>
                <w:b/>
              </w:rPr>
              <w:t>5</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6A646E41" w14:textId="77777777" w:rsidR="0053139D" w:rsidRDefault="003F2FFF">
            <w:pPr>
              <w:widowControl w:val="0"/>
              <w:rPr>
                <w:rFonts w:cstheme="minorHAnsi"/>
                <w:b/>
                <w:bCs/>
              </w:rPr>
            </w:pPr>
            <w:r>
              <w:rPr>
                <w:rFonts w:cstheme="minorHAnsi"/>
                <w:b/>
                <w:bCs/>
              </w:rPr>
              <w:t>Übersicht Energiewandler</w:t>
            </w:r>
          </w:p>
          <w:p w14:paraId="0E831438" w14:textId="027BA09A" w:rsidR="00A50D86" w:rsidRDefault="00A50D86">
            <w:pPr>
              <w:widowControl w:val="0"/>
              <w:rPr>
                <w:rFonts w:cstheme="minorHAnsi"/>
                <w:b/>
                <w:bCs/>
              </w:rPr>
            </w:pPr>
            <w:r>
              <w:rPr>
                <w:rFonts w:cstheme="minorHAnsi"/>
                <w:b/>
                <w:bCs/>
              </w:rPr>
              <w:t>(1h)</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5131B6C0" w14:textId="77777777" w:rsidR="0053139D" w:rsidRDefault="003F2FFF">
            <w:pPr>
              <w:widowControl w:val="0"/>
              <w:spacing w:after="0" w:line="240" w:lineRule="auto"/>
              <w:rPr>
                <w:bCs/>
                <w:color w:val="00B0F0"/>
              </w:rPr>
            </w:pPr>
            <w:r>
              <w:rPr>
                <w:bCs/>
              </w:rPr>
              <w:t xml:space="preserve">Sicherung der Energiewandler mit Hilfe des </w:t>
            </w:r>
            <w:proofErr w:type="spellStart"/>
            <w:r>
              <w:rPr>
                <w:bCs/>
              </w:rPr>
              <w:t>Energiewandlerpuzzles</w:t>
            </w:r>
            <w:proofErr w:type="spellEnd"/>
            <w:r>
              <w:rPr>
                <w:bCs/>
              </w:rPr>
              <w:t xml:space="preserve"> </w:t>
            </w:r>
            <w:r>
              <w:rPr>
                <w:bCs/>
                <w:color w:val="00B0F0"/>
              </w:rPr>
              <w:t>K5.1.4</w:t>
            </w:r>
          </w:p>
          <w:p w14:paraId="646779D8" w14:textId="77777777" w:rsidR="00E918D8" w:rsidRDefault="00E918D8">
            <w:pPr>
              <w:widowControl w:val="0"/>
              <w:spacing w:after="0" w:line="240" w:lineRule="auto"/>
              <w:rPr>
                <w:bCs/>
                <w:color w:val="00B0F0"/>
              </w:rPr>
            </w:pPr>
          </w:p>
          <w:p w14:paraId="55AB61AA" w14:textId="7B3CBE8F" w:rsidR="00E918D8" w:rsidRDefault="00E918D8" w:rsidP="00E918D8">
            <w:pPr>
              <w:widowControl w:val="0"/>
              <w:spacing w:after="0" w:line="240" w:lineRule="auto"/>
              <w:rPr>
                <w:bCs/>
              </w:rPr>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2ACE8EE0" w14:textId="19DE3343" w:rsidR="0053139D" w:rsidRDefault="00C03FC6">
            <w:pPr>
              <w:widowControl w:val="0"/>
              <w:spacing w:after="0" w:line="240" w:lineRule="auto"/>
              <w:rPr>
                <w:bCs/>
              </w:rPr>
            </w:pPr>
            <w:r>
              <w:rPr>
                <w:bCs/>
              </w:rPr>
              <w:t>f</w:t>
            </w:r>
            <w:r w:rsidR="003F2FFF">
              <w:rPr>
                <w:bCs/>
              </w:rPr>
              <w:t>ür G</w:t>
            </w:r>
            <w:proofErr w:type="spellStart"/>
            <w:r w:rsidR="003F2FFF">
              <w:rPr>
                <w:bCs/>
              </w:rPr>
              <w:t>oodNotes</w:t>
            </w:r>
            <w:proofErr w:type="spellEnd"/>
            <w:r w:rsidR="000A4B02">
              <w:rPr>
                <w:bCs/>
              </w:rPr>
              <w:t xml:space="preserve"> </w:t>
            </w:r>
            <w:r w:rsidR="0064566F">
              <w:rPr>
                <w:bCs/>
              </w:rPr>
              <w:br/>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514BF23A" w14:textId="5774E21C" w:rsidR="0053139D" w:rsidRDefault="003F2FFF">
            <w:pPr>
              <w:widowControl w:val="0"/>
            </w:pPr>
            <w:r>
              <w:rPr>
                <w:rFonts w:cstheme="minorHAnsi"/>
              </w:rPr>
              <w:t>05 Ablauf</w:t>
            </w:r>
          </w:p>
          <w:p w14:paraId="4862F7F9" w14:textId="77777777" w:rsidR="000A4B02" w:rsidRDefault="003F2FFF">
            <w:pPr>
              <w:widowControl w:val="0"/>
              <w:rPr>
                <w:rFonts w:cstheme="minorHAnsi"/>
              </w:rPr>
            </w:pPr>
            <w:r>
              <w:rPr>
                <w:rFonts w:cstheme="minorHAnsi"/>
              </w:rPr>
              <w:t xml:space="preserve">05 </w:t>
            </w:r>
            <w:proofErr w:type="spellStart"/>
            <w:r>
              <w:rPr>
                <w:rFonts w:cstheme="minorHAnsi"/>
              </w:rPr>
              <w:t>Energiewandlerspiel</w:t>
            </w:r>
            <w:r w:rsidR="0028503F">
              <w:rPr>
                <w:rFonts w:cstheme="minorHAnsi"/>
              </w:rPr>
              <w:t>.</w:t>
            </w:r>
            <w:r>
              <w:rPr>
                <w:rFonts w:cstheme="minorHAnsi"/>
              </w:rPr>
              <w:t>Goodnotes</w:t>
            </w:r>
            <w:proofErr w:type="spellEnd"/>
          </w:p>
          <w:p w14:paraId="69988684" w14:textId="7D0A0876" w:rsidR="00EB533F" w:rsidRDefault="00C03FC6">
            <w:pPr>
              <w:widowControl w:val="0"/>
              <w:rPr>
                <w:rFonts w:cstheme="minorHAnsi"/>
              </w:rPr>
            </w:pPr>
            <w:r>
              <w:rPr>
                <w:rFonts w:cstheme="minorHAnsi"/>
              </w:rPr>
              <w:t xml:space="preserve">05 </w:t>
            </w:r>
            <w:proofErr w:type="spellStart"/>
            <w:r>
              <w:rPr>
                <w:rFonts w:cstheme="minorHAnsi"/>
              </w:rPr>
              <w:t>Energiewandlerspiel</w:t>
            </w:r>
            <w:proofErr w:type="spellEnd"/>
            <w:r>
              <w:rPr>
                <w:rFonts w:cstheme="minorHAnsi"/>
              </w:rPr>
              <w:t xml:space="preserve"> (Ordner mit Materialien)</w:t>
            </w:r>
          </w:p>
        </w:tc>
      </w:tr>
      <w:tr w:rsidR="00554C23" w14:paraId="0C2615BD" w14:textId="77777777" w:rsidTr="009B322F">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531172F" w14:textId="77777777" w:rsidR="00554C23" w:rsidRDefault="00554C23" w:rsidP="009B322F">
            <w:pPr>
              <w:widowControl w:val="0"/>
              <w:spacing w:after="0" w:line="240" w:lineRule="auto"/>
              <w:rPr>
                <w:b/>
              </w:rPr>
            </w:pPr>
            <w:r>
              <w:rPr>
                <w:b/>
              </w:rPr>
              <w:t>6</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17531BF3" w14:textId="77777777" w:rsidR="00554C23" w:rsidRDefault="00554C23" w:rsidP="009B322F">
            <w:pPr>
              <w:widowControl w:val="0"/>
              <w:rPr>
                <w:rFonts w:cstheme="minorHAnsi"/>
                <w:b/>
                <w:bCs/>
              </w:rPr>
            </w:pPr>
            <w:r>
              <w:rPr>
                <w:rFonts w:cstheme="minorHAnsi"/>
                <w:b/>
                <w:bCs/>
              </w:rPr>
              <w:t>Stationen zu Energieumwandlungen I</w:t>
            </w:r>
          </w:p>
          <w:p w14:paraId="6A6403C1" w14:textId="2C1CBCDE" w:rsidR="00554C23" w:rsidRDefault="00554C23" w:rsidP="009B322F">
            <w:pPr>
              <w:widowControl w:val="0"/>
              <w:rPr>
                <w:rFonts w:cstheme="minorHAnsi"/>
                <w:b/>
                <w:bCs/>
              </w:rPr>
            </w:pP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79C576C3" w14:textId="7710EFFB" w:rsidR="00554C23" w:rsidRPr="0041394B" w:rsidRDefault="00554C23" w:rsidP="009B322F">
            <w:pPr>
              <w:widowControl w:val="0"/>
              <w:spacing w:after="0" w:line="240" w:lineRule="auto"/>
              <w:rPr>
                <w:bCs/>
                <w:color w:val="000000" w:themeColor="text1"/>
              </w:rPr>
            </w:pPr>
            <w:r w:rsidRPr="0064566F">
              <w:rPr>
                <w:bCs/>
                <w:color w:val="000000" w:themeColor="text1"/>
              </w:rPr>
              <w:t>Entdeckung der Abwärme im Rahmen von Stationslernen</w:t>
            </w:r>
          </w:p>
          <w:p w14:paraId="33AC858C" w14:textId="60CB6C91" w:rsidR="00554C23" w:rsidRDefault="00554C23" w:rsidP="009B322F">
            <w:pPr>
              <w:widowControl w:val="0"/>
              <w:spacing w:after="0" w:line="240" w:lineRule="auto"/>
              <w:rPr>
                <w:bCs/>
                <w:color w:val="FF0000"/>
              </w:rPr>
            </w:pPr>
            <w:r>
              <w:rPr>
                <w:bCs/>
              </w:rPr>
              <w:t xml:space="preserve">Durchführung von Schülerexperimenten und Erstellung digitaler Protokolle </w:t>
            </w:r>
            <w:r>
              <w:rPr>
                <w:bCs/>
                <w:color w:val="00B0F0"/>
              </w:rPr>
              <w:t>K3.2.1</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7C8C1BF4" w14:textId="77777777" w:rsidR="00554C23" w:rsidRPr="0064566F" w:rsidRDefault="00554C23" w:rsidP="009B322F">
            <w:pPr>
              <w:widowControl w:val="0"/>
              <w:spacing w:after="0" w:line="240" w:lineRule="auto"/>
              <w:rPr>
                <w:bCs/>
              </w:rPr>
            </w:pPr>
            <w:r w:rsidRPr="0064566F">
              <w:rPr>
                <w:bCs/>
              </w:rPr>
              <w:t>Digitale Protokolle mit Mappenführung</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377E87A2" w14:textId="5FD3734E" w:rsidR="00554C23" w:rsidRDefault="00554C23" w:rsidP="009B322F">
            <w:pPr>
              <w:widowControl w:val="0"/>
            </w:pPr>
            <w:r>
              <w:t>06 Ablauf</w:t>
            </w:r>
          </w:p>
        </w:tc>
      </w:tr>
      <w:tr w:rsidR="0053139D" w14:paraId="64D01B78"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4E52911F" w14:textId="6B0BD06E" w:rsidR="0053139D" w:rsidRDefault="00554C23">
            <w:pPr>
              <w:widowControl w:val="0"/>
              <w:spacing w:after="0" w:line="240" w:lineRule="auto"/>
              <w:rPr>
                <w:b/>
              </w:rPr>
            </w:pPr>
            <w:r>
              <w:rPr>
                <w:b/>
              </w:rPr>
              <w:t>7</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2C1B33A3" w14:textId="602A089C" w:rsidR="0053139D" w:rsidRDefault="003F2FFF">
            <w:pPr>
              <w:widowControl w:val="0"/>
              <w:rPr>
                <w:rFonts w:cstheme="minorHAnsi"/>
                <w:b/>
                <w:bCs/>
              </w:rPr>
            </w:pPr>
            <w:r>
              <w:rPr>
                <w:rFonts w:cstheme="minorHAnsi"/>
                <w:b/>
                <w:bCs/>
              </w:rPr>
              <w:t>Kontomodell</w:t>
            </w:r>
            <w:r w:rsidR="00554C23">
              <w:rPr>
                <w:rFonts w:cstheme="minorHAnsi"/>
                <w:b/>
                <w:bCs/>
              </w:rPr>
              <w:t>, Abwärme</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3FCD274C" w14:textId="77777777" w:rsidR="0053139D" w:rsidRPr="0041394B" w:rsidRDefault="003F2FFF">
            <w:pPr>
              <w:widowControl w:val="0"/>
              <w:spacing w:after="0" w:line="240" w:lineRule="auto"/>
              <w:rPr>
                <w:bCs/>
                <w:color w:val="000000" w:themeColor="text1"/>
              </w:rPr>
            </w:pPr>
            <w:r w:rsidRPr="0041394B">
              <w:rPr>
                <w:bCs/>
                <w:color w:val="000000" w:themeColor="text1"/>
              </w:rPr>
              <w:t>Einführung des Kontomodells</w:t>
            </w:r>
          </w:p>
          <w:p w14:paraId="3C696873" w14:textId="77777777" w:rsidR="0053139D" w:rsidRPr="0041394B" w:rsidRDefault="003F2FFF">
            <w:pPr>
              <w:widowControl w:val="0"/>
              <w:spacing w:after="0" w:line="240" w:lineRule="auto"/>
              <w:rPr>
                <w:bCs/>
                <w:color w:val="000000" w:themeColor="text1"/>
              </w:rPr>
            </w:pPr>
            <w:r w:rsidRPr="0041394B">
              <w:rPr>
                <w:bCs/>
                <w:color w:val="000000" w:themeColor="text1"/>
              </w:rPr>
              <w:t>Erstellen eines kleinen Portfolios</w:t>
            </w:r>
          </w:p>
          <w:p w14:paraId="32D8D573" w14:textId="77777777" w:rsidR="0053139D" w:rsidRPr="0041394B" w:rsidRDefault="003F2FFF">
            <w:pPr>
              <w:widowControl w:val="0"/>
              <w:spacing w:after="0" w:line="240" w:lineRule="auto"/>
              <w:rPr>
                <w:bCs/>
                <w:color w:val="00B0F0"/>
              </w:rPr>
            </w:pPr>
            <w:r w:rsidRPr="0041394B">
              <w:rPr>
                <w:bCs/>
                <w:color w:val="00B0F0"/>
              </w:rPr>
              <w:t>K2.1.2, K3.1.1, K2.2.1</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4381762B" w14:textId="58E8A1F8" w:rsidR="00554C23" w:rsidRPr="00E414C4" w:rsidRDefault="00E414C4">
            <w:pPr>
              <w:widowControl w:val="0"/>
              <w:spacing w:after="0" w:line="240" w:lineRule="auto"/>
              <w:rPr>
                <w:bCs/>
              </w:rPr>
            </w:pPr>
            <w:r w:rsidRPr="00E414C4">
              <w:rPr>
                <w:bCs/>
              </w:rPr>
              <w:t xml:space="preserve">Nutzung interaktiver Simulationen z. B. auf </w:t>
            </w:r>
            <w:hyperlink r:id="rId10" w:history="1">
              <w:r w:rsidRPr="00E414C4">
                <w:rPr>
                  <w:rStyle w:val="Hyperlink"/>
                  <w:bCs/>
                </w:rPr>
                <w:t>phet.colorado.edu/de</w:t>
              </w:r>
            </w:hyperlink>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6B48D995" w14:textId="640D2EE2" w:rsidR="0053139D" w:rsidRDefault="003F2FFF">
            <w:pPr>
              <w:widowControl w:val="0"/>
            </w:pPr>
            <w:r>
              <w:rPr>
                <w:rFonts w:cstheme="minorHAnsi"/>
              </w:rPr>
              <w:t>0</w:t>
            </w:r>
            <w:r w:rsidR="0061668D">
              <w:rPr>
                <w:rFonts w:cstheme="minorHAnsi"/>
              </w:rPr>
              <w:t>7</w:t>
            </w:r>
            <w:r>
              <w:rPr>
                <w:rFonts w:cstheme="minorHAnsi"/>
              </w:rPr>
              <w:t xml:space="preserve"> Einführung Kontomodell iPad Skaterpark </w:t>
            </w:r>
          </w:p>
        </w:tc>
      </w:tr>
      <w:tr w:rsidR="0053139D" w:rsidRPr="0061668D" w14:paraId="499E1D1A"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1EBAABA1" w14:textId="59C50223" w:rsidR="0053139D" w:rsidRDefault="00554C23">
            <w:pPr>
              <w:widowControl w:val="0"/>
              <w:spacing w:after="0" w:line="240" w:lineRule="auto"/>
              <w:rPr>
                <w:b/>
              </w:rPr>
            </w:pPr>
            <w:r>
              <w:rPr>
                <w:b/>
              </w:rPr>
              <w:lastRenderedPageBreak/>
              <w:t>8</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7A56FB94" w14:textId="77777777" w:rsidR="0053139D" w:rsidRDefault="003F2FFF">
            <w:pPr>
              <w:widowControl w:val="0"/>
              <w:rPr>
                <w:rFonts w:cstheme="minorHAnsi"/>
                <w:b/>
                <w:bCs/>
              </w:rPr>
            </w:pPr>
            <w:r>
              <w:rPr>
                <w:rFonts w:cstheme="minorHAnsi"/>
                <w:b/>
                <w:bCs/>
              </w:rPr>
              <w:t>Ideale und reale Energieflussdiagramme</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52189C87" w14:textId="747AF625" w:rsidR="0061668D" w:rsidRPr="0041394B" w:rsidRDefault="0061668D">
            <w:pPr>
              <w:widowControl w:val="0"/>
              <w:spacing w:after="0" w:line="240" w:lineRule="auto"/>
              <w:rPr>
                <w:bCs/>
                <w:color w:val="000000" w:themeColor="text1"/>
              </w:rPr>
            </w:pPr>
            <w:r w:rsidRPr="0041394B">
              <w:rPr>
                <w:bCs/>
                <w:color w:val="000000" w:themeColor="text1"/>
              </w:rPr>
              <w:t>Energieerhaltung: Roadrunner-Video</w:t>
            </w:r>
          </w:p>
          <w:p w14:paraId="7A13098F" w14:textId="7576EB69" w:rsidR="0061668D" w:rsidRDefault="0061668D" w:rsidP="0061668D">
            <w:pPr>
              <w:widowControl w:val="0"/>
              <w:spacing w:after="0" w:line="240" w:lineRule="auto"/>
              <w:rPr>
                <w:bCs/>
                <w:color w:val="000000" w:themeColor="text1"/>
              </w:rPr>
            </w:pPr>
            <w:r w:rsidRPr="0041394B">
              <w:rPr>
                <w:bCs/>
                <w:color w:val="000000" w:themeColor="text1"/>
              </w:rPr>
              <w:t xml:space="preserve">Schreibe ein Storyboard mit Screenshots, das eine physikalisch richtige Darstellung beschreibt. </w:t>
            </w:r>
          </w:p>
          <w:p w14:paraId="1B24E389" w14:textId="518B5D9D" w:rsidR="0041394B" w:rsidRPr="0041394B" w:rsidRDefault="0041394B" w:rsidP="0061668D">
            <w:pPr>
              <w:widowControl w:val="0"/>
              <w:spacing w:after="0" w:line="240" w:lineRule="auto"/>
              <w:rPr>
                <w:bCs/>
                <w:color w:val="000000" w:themeColor="text1"/>
              </w:rPr>
            </w:pPr>
            <w:r w:rsidRPr="0041394B">
              <w:rPr>
                <w:bCs/>
                <w:color w:val="000000" w:themeColor="text1"/>
              </w:rPr>
              <w:t>Erläutere dabei deine Entscheidungen kurz.</w:t>
            </w:r>
          </w:p>
          <w:p w14:paraId="728331C3" w14:textId="1674A516" w:rsidR="00162D7E" w:rsidRDefault="00162D7E" w:rsidP="00162D7E">
            <w:pPr>
              <w:widowControl w:val="0"/>
              <w:spacing w:after="0" w:line="240" w:lineRule="auto"/>
              <w:rPr>
                <w:bCs/>
                <w:color w:val="00B0F0"/>
              </w:rPr>
            </w:pPr>
            <w:r w:rsidRPr="0041394B">
              <w:rPr>
                <w:bCs/>
                <w:color w:val="00B0F0"/>
              </w:rPr>
              <w:t>K3.</w:t>
            </w:r>
            <w:r>
              <w:rPr>
                <w:bCs/>
                <w:color w:val="00B0F0"/>
              </w:rPr>
              <w:t>1</w:t>
            </w:r>
            <w:r w:rsidRPr="0041394B">
              <w:rPr>
                <w:bCs/>
                <w:color w:val="00B0F0"/>
              </w:rPr>
              <w:t>.</w:t>
            </w:r>
            <w:r>
              <w:rPr>
                <w:bCs/>
                <w:color w:val="00B0F0"/>
              </w:rPr>
              <w:t>3</w:t>
            </w:r>
            <w:r w:rsidRPr="0041394B">
              <w:rPr>
                <w:bCs/>
                <w:color w:val="00B0F0"/>
              </w:rPr>
              <w:t xml:space="preserve"> </w:t>
            </w:r>
          </w:p>
          <w:p w14:paraId="6D31E8E7" w14:textId="77777777" w:rsidR="00134568" w:rsidRDefault="00134568">
            <w:pPr>
              <w:widowControl w:val="0"/>
              <w:spacing w:after="0" w:line="240" w:lineRule="auto"/>
              <w:rPr>
                <w:bCs/>
                <w:color w:val="000000" w:themeColor="text1"/>
              </w:rPr>
            </w:pPr>
          </w:p>
          <w:p w14:paraId="739A36FB" w14:textId="79F954AA" w:rsidR="0061668D" w:rsidRPr="0041394B" w:rsidRDefault="00E918D8">
            <w:pPr>
              <w:widowControl w:val="0"/>
              <w:spacing w:after="0" w:line="240" w:lineRule="auto"/>
              <w:rPr>
                <w:bCs/>
                <w:color w:val="000000" w:themeColor="text1"/>
              </w:rPr>
            </w:pPr>
            <w:r w:rsidRPr="0041394B">
              <w:rPr>
                <w:bCs/>
                <w:color w:val="000000" w:themeColor="text1"/>
              </w:rPr>
              <w:t>Überarbeitung der „alten“ Diagramme zur Einbindung der Abwärme</w:t>
            </w:r>
          </w:p>
          <w:p w14:paraId="000CB5BA" w14:textId="77777777" w:rsidR="002E47F5" w:rsidRPr="00E414C4" w:rsidRDefault="003F2FFF">
            <w:pPr>
              <w:widowControl w:val="0"/>
              <w:spacing w:after="0" w:line="240" w:lineRule="auto"/>
              <w:rPr>
                <w:bCs/>
                <w:color w:val="00B0F0"/>
              </w:rPr>
            </w:pPr>
            <w:r w:rsidRPr="00E414C4">
              <w:rPr>
                <w:bCs/>
                <w:color w:val="00B0F0"/>
              </w:rPr>
              <w:t xml:space="preserve">K3.1.1 </w:t>
            </w:r>
          </w:p>
          <w:p w14:paraId="779A869D" w14:textId="77777777" w:rsidR="006605F5" w:rsidRDefault="006605F5">
            <w:pPr>
              <w:widowControl w:val="0"/>
              <w:spacing w:after="0" w:line="240" w:lineRule="auto"/>
              <w:rPr>
                <w:bCs/>
                <w:color w:val="00B0F0"/>
              </w:rPr>
            </w:pPr>
          </w:p>
          <w:p w14:paraId="582E8B62" w14:textId="77777777" w:rsidR="006605F5" w:rsidRDefault="006605F5">
            <w:pPr>
              <w:widowControl w:val="0"/>
              <w:spacing w:after="0" w:line="240" w:lineRule="auto"/>
              <w:rPr>
                <w:bCs/>
                <w:color w:val="00B0F0"/>
              </w:rPr>
            </w:pPr>
          </w:p>
          <w:p w14:paraId="38C73313" w14:textId="77777777" w:rsidR="006605F5" w:rsidRDefault="006605F5">
            <w:pPr>
              <w:widowControl w:val="0"/>
              <w:spacing w:after="0" w:line="240" w:lineRule="auto"/>
              <w:rPr>
                <w:bCs/>
                <w:color w:val="000000" w:themeColor="text1"/>
              </w:rPr>
            </w:pPr>
            <w:r w:rsidRPr="006605F5">
              <w:rPr>
                <w:bCs/>
                <w:color w:val="000000" w:themeColor="text1"/>
              </w:rPr>
              <w:t>Aufnahme von Bewegungsvorgängen mit Reibung zur Visualisierung der Abwärme</w:t>
            </w:r>
          </w:p>
          <w:p w14:paraId="4CFF297B" w14:textId="755755BD" w:rsidR="00162D7E" w:rsidRDefault="00162D7E" w:rsidP="00162D7E">
            <w:pPr>
              <w:widowControl w:val="0"/>
              <w:spacing w:after="0" w:line="240" w:lineRule="auto"/>
              <w:rPr>
                <w:bCs/>
                <w:color w:val="00B0F0"/>
              </w:rPr>
            </w:pPr>
            <w:r w:rsidRPr="0041394B">
              <w:rPr>
                <w:bCs/>
                <w:color w:val="00B0F0"/>
              </w:rPr>
              <w:t>K</w:t>
            </w:r>
            <w:r>
              <w:rPr>
                <w:bCs/>
                <w:color w:val="00B0F0"/>
              </w:rPr>
              <w:t>5</w:t>
            </w:r>
            <w:r w:rsidRPr="0041394B">
              <w:rPr>
                <w:bCs/>
                <w:color w:val="00B0F0"/>
              </w:rPr>
              <w:t>.1.</w:t>
            </w:r>
            <w:r>
              <w:rPr>
                <w:bCs/>
                <w:color w:val="00B0F0"/>
              </w:rPr>
              <w:t>4</w:t>
            </w:r>
            <w:r w:rsidRPr="0041394B">
              <w:rPr>
                <w:bCs/>
                <w:color w:val="00B0F0"/>
              </w:rPr>
              <w:t xml:space="preserve"> </w:t>
            </w:r>
          </w:p>
          <w:p w14:paraId="38643D4F" w14:textId="5E6A8D9A" w:rsidR="00162D7E" w:rsidRPr="006605F5" w:rsidRDefault="00162D7E">
            <w:pPr>
              <w:widowControl w:val="0"/>
              <w:spacing w:after="0" w:line="240" w:lineRule="auto"/>
              <w:rPr>
                <w:bCs/>
                <w:color w:val="000000" w:themeColor="text1"/>
              </w:rPr>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0EAFA26A" w14:textId="5311390A" w:rsidR="00134568" w:rsidRDefault="00162D7E">
            <w:pPr>
              <w:widowControl w:val="0"/>
              <w:spacing w:after="0" w:line="240" w:lineRule="auto"/>
              <w:rPr>
                <w:bCs/>
              </w:rPr>
            </w:pPr>
            <w:r>
              <w:rPr>
                <w:bCs/>
              </w:rPr>
              <w:t xml:space="preserve">In die Vorlage eines </w:t>
            </w:r>
            <w:r w:rsidR="00134568">
              <w:rPr>
                <w:bCs/>
              </w:rPr>
              <w:t>Storyboard</w:t>
            </w:r>
            <w:r>
              <w:rPr>
                <w:bCs/>
              </w:rPr>
              <w:t>s</w:t>
            </w:r>
            <w:r w:rsidR="00134568">
              <w:rPr>
                <w:bCs/>
              </w:rPr>
              <w:t xml:space="preserve"> </w:t>
            </w:r>
            <w:r>
              <w:rPr>
                <w:bCs/>
              </w:rPr>
              <w:t>werden</w:t>
            </w:r>
            <w:r w:rsidR="00134568">
              <w:rPr>
                <w:bCs/>
              </w:rPr>
              <w:t xml:space="preserve"> Screenshots</w:t>
            </w:r>
            <w:r>
              <w:rPr>
                <w:bCs/>
              </w:rPr>
              <w:t xml:space="preserve"> mit Begründungen eingefügt</w:t>
            </w:r>
            <w:r w:rsidR="00134568">
              <w:rPr>
                <w:bCs/>
              </w:rPr>
              <w:t>.</w:t>
            </w:r>
          </w:p>
          <w:p w14:paraId="31558578" w14:textId="56C62267" w:rsidR="00134568" w:rsidRDefault="00134568">
            <w:pPr>
              <w:widowControl w:val="0"/>
              <w:spacing w:after="0" w:line="240" w:lineRule="auto"/>
              <w:rPr>
                <w:bCs/>
              </w:rPr>
            </w:pPr>
          </w:p>
          <w:p w14:paraId="0A22A73B" w14:textId="6E7645CB" w:rsidR="00162D7E" w:rsidRDefault="00162D7E">
            <w:pPr>
              <w:widowControl w:val="0"/>
              <w:spacing w:after="0" w:line="240" w:lineRule="auto"/>
              <w:rPr>
                <w:bCs/>
              </w:rPr>
            </w:pPr>
          </w:p>
          <w:p w14:paraId="4A6061E6" w14:textId="6E9896C8" w:rsidR="00162D7E" w:rsidRDefault="00162D7E">
            <w:pPr>
              <w:widowControl w:val="0"/>
              <w:spacing w:after="0" w:line="240" w:lineRule="auto"/>
              <w:rPr>
                <w:bCs/>
              </w:rPr>
            </w:pPr>
          </w:p>
          <w:p w14:paraId="6EDD7BE0" w14:textId="77777777" w:rsidR="00162D7E" w:rsidRDefault="00162D7E">
            <w:pPr>
              <w:widowControl w:val="0"/>
              <w:spacing w:after="0" w:line="240" w:lineRule="auto"/>
              <w:rPr>
                <w:bCs/>
              </w:rPr>
            </w:pPr>
          </w:p>
          <w:p w14:paraId="19ED12D4" w14:textId="77777777" w:rsidR="00134568" w:rsidRDefault="00134568" w:rsidP="00134568">
            <w:pPr>
              <w:widowControl w:val="0"/>
              <w:spacing w:after="0" w:line="240" w:lineRule="auto"/>
              <w:rPr>
                <w:bCs/>
              </w:rPr>
            </w:pPr>
            <w:r>
              <w:rPr>
                <w:bCs/>
              </w:rPr>
              <w:t>Die bereits erarbeiteten Energie</w:t>
            </w:r>
            <w:r>
              <w:rPr>
                <w:bCs/>
              </w:rPr>
              <w:softHyphen/>
              <w:t>fluss</w:t>
            </w:r>
            <w:r>
              <w:rPr>
                <w:bCs/>
              </w:rPr>
              <w:softHyphen/>
              <w:t>diagramme können so angepasst wer</w:t>
            </w:r>
            <w:r>
              <w:rPr>
                <w:bCs/>
              </w:rPr>
              <w:softHyphen/>
              <w:t>den, dass auch der Abfluss der Energie an die Umgebung dargestellt wird.</w:t>
            </w:r>
          </w:p>
          <w:p w14:paraId="653C39A8" w14:textId="77777777" w:rsidR="006605F5" w:rsidRDefault="006605F5" w:rsidP="00134568">
            <w:pPr>
              <w:widowControl w:val="0"/>
              <w:spacing w:after="0" w:line="240" w:lineRule="auto"/>
              <w:rPr>
                <w:bCs/>
              </w:rPr>
            </w:pPr>
          </w:p>
          <w:p w14:paraId="68EE5B4A" w14:textId="41E63F14" w:rsidR="006605F5" w:rsidRDefault="006605F5" w:rsidP="00134568">
            <w:pPr>
              <w:widowControl w:val="0"/>
              <w:spacing w:after="0" w:line="240" w:lineRule="auto"/>
              <w:rPr>
                <w:bCs/>
              </w:rPr>
            </w:pPr>
            <w:r>
              <w:rPr>
                <w:bCs/>
              </w:rPr>
              <w:t>Für ca. 250€ kann ein Kamer</w:t>
            </w:r>
            <w:r w:rsidR="00162D7E">
              <w:rPr>
                <w:bCs/>
              </w:rPr>
              <w:t>a</w:t>
            </w:r>
            <w:r>
              <w:rPr>
                <w:bCs/>
              </w:rPr>
              <w:t xml:space="preserve">aufsatz für das iPad erworben </w:t>
            </w:r>
            <w:hyperlink r:id="rId11" w:history="1">
              <w:r w:rsidRPr="006605F5">
                <w:rPr>
                  <w:rStyle w:val="Hyperlink"/>
                  <w:bCs/>
                  <w:sz w:val="16"/>
                  <w:szCs w:val="16"/>
                </w:rPr>
                <w:t>https://www.flir.de/products/flir-one-gen-3/?vertical=condition-monitoring&amp;segment=solutions</w:t>
              </w:r>
            </w:hyperlink>
          </w:p>
          <w:p w14:paraId="7890D9AF" w14:textId="5EF144EF" w:rsidR="006605F5" w:rsidRPr="00134568" w:rsidRDefault="006605F5" w:rsidP="00134568">
            <w:pPr>
              <w:widowControl w:val="0"/>
              <w:spacing w:after="0" w:line="240" w:lineRule="auto"/>
              <w:rPr>
                <w:bCs/>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67FC148B" w14:textId="08FC2F47" w:rsidR="0053139D" w:rsidRDefault="003F2FFF">
            <w:pPr>
              <w:widowControl w:val="0"/>
              <w:rPr>
                <w:rFonts w:cstheme="minorHAnsi"/>
              </w:rPr>
            </w:pPr>
            <w:r>
              <w:rPr>
                <w:rFonts w:cstheme="minorHAnsi"/>
              </w:rPr>
              <w:t>0</w:t>
            </w:r>
            <w:r w:rsidR="0061668D">
              <w:rPr>
                <w:rFonts w:cstheme="minorHAnsi"/>
              </w:rPr>
              <w:t>8</w:t>
            </w:r>
            <w:r>
              <w:rPr>
                <w:rFonts w:cstheme="minorHAnsi"/>
              </w:rPr>
              <w:t xml:space="preserve"> Ablauf</w:t>
            </w:r>
          </w:p>
          <w:p w14:paraId="1C1792F0" w14:textId="3D7D8730" w:rsidR="0061668D" w:rsidRPr="0041394B" w:rsidRDefault="0061668D" w:rsidP="0061668D">
            <w:pPr>
              <w:widowControl w:val="0"/>
              <w:spacing w:after="0" w:line="240" w:lineRule="auto"/>
              <w:rPr>
                <w:rFonts w:cs="Calibri"/>
                <w:bCs/>
                <w:color w:val="000000" w:themeColor="text1"/>
              </w:rPr>
            </w:pPr>
            <w:r w:rsidRPr="0041394B">
              <w:rPr>
                <w:color w:val="000000" w:themeColor="text1"/>
              </w:rPr>
              <w:t xml:space="preserve">08 </w:t>
            </w:r>
            <w:r w:rsidRPr="0041394B">
              <w:rPr>
                <w:rFonts w:cs="Calibri"/>
                <w:bCs/>
                <w:color w:val="000000" w:themeColor="text1"/>
              </w:rPr>
              <w:t>„Roadrunner“-Video</w:t>
            </w:r>
          </w:p>
          <w:p w14:paraId="2AB4884F" w14:textId="77777777" w:rsidR="0041394B" w:rsidRDefault="0041394B">
            <w:pPr>
              <w:widowControl w:val="0"/>
              <w:spacing w:after="0" w:line="240" w:lineRule="auto"/>
              <w:rPr>
                <w:bCs/>
                <w:color w:val="000000" w:themeColor="text1"/>
              </w:rPr>
            </w:pPr>
          </w:p>
          <w:p w14:paraId="3F8F4A10" w14:textId="77777777" w:rsidR="00134568" w:rsidRDefault="00134568">
            <w:pPr>
              <w:widowControl w:val="0"/>
              <w:spacing w:after="0" w:line="240" w:lineRule="auto"/>
              <w:rPr>
                <w:bCs/>
                <w:color w:val="000000" w:themeColor="text1"/>
              </w:rPr>
            </w:pPr>
          </w:p>
          <w:p w14:paraId="1B82E5F4" w14:textId="77777777" w:rsidR="00134568" w:rsidRDefault="00134568">
            <w:pPr>
              <w:widowControl w:val="0"/>
              <w:spacing w:after="0" w:line="240" w:lineRule="auto"/>
              <w:rPr>
                <w:bCs/>
                <w:color w:val="000000" w:themeColor="text1"/>
              </w:rPr>
            </w:pPr>
          </w:p>
          <w:p w14:paraId="651683DC" w14:textId="77777777" w:rsidR="00134568" w:rsidRDefault="00134568">
            <w:pPr>
              <w:widowControl w:val="0"/>
              <w:spacing w:after="0" w:line="240" w:lineRule="auto"/>
              <w:rPr>
                <w:bCs/>
                <w:color w:val="000000" w:themeColor="text1"/>
              </w:rPr>
            </w:pPr>
          </w:p>
          <w:p w14:paraId="05AE2AAF" w14:textId="77777777" w:rsidR="00134568" w:rsidRDefault="00134568">
            <w:pPr>
              <w:widowControl w:val="0"/>
              <w:spacing w:after="0" w:line="240" w:lineRule="auto"/>
              <w:rPr>
                <w:bCs/>
                <w:color w:val="000000" w:themeColor="text1"/>
              </w:rPr>
            </w:pPr>
          </w:p>
          <w:p w14:paraId="1F921DDD" w14:textId="710601D1" w:rsidR="00134568" w:rsidRDefault="00134568">
            <w:pPr>
              <w:widowControl w:val="0"/>
              <w:spacing w:after="0" w:line="240" w:lineRule="auto"/>
              <w:rPr>
                <w:bCs/>
                <w:color w:val="000000" w:themeColor="text1"/>
              </w:rPr>
            </w:pPr>
          </w:p>
          <w:p w14:paraId="0E80B055" w14:textId="77777777" w:rsidR="00134568" w:rsidRDefault="00134568">
            <w:pPr>
              <w:widowControl w:val="0"/>
              <w:spacing w:after="0" w:line="240" w:lineRule="auto"/>
              <w:rPr>
                <w:bCs/>
                <w:color w:val="000000" w:themeColor="text1"/>
              </w:rPr>
            </w:pPr>
          </w:p>
          <w:p w14:paraId="1607A4B8" w14:textId="77777777" w:rsidR="00134568" w:rsidRDefault="00134568">
            <w:pPr>
              <w:widowControl w:val="0"/>
              <w:spacing w:after="0" w:line="240" w:lineRule="auto"/>
              <w:rPr>
                <w:bCs/>
                <w:color w:val="000000" w:themeColor="text1"/>
              </w:rPr>
            </w:pPr>
          </w:p>
          <w:p w14:paraId="4079FEB8" w14:textId="77777777" w:rsidR="00134568" w:rsidRDefault="00134568">
            <w:pPr>
              <w:widowControl w:val="0"/>
              <w:spacing w:after="0" w:line="240" w:lineRule="auto"/>
              <w:rPr>
                <w:bCs/>
                <w:color w:val="000000" w:themeColor="text1"/>
              </w:rPr>
            </w:pPr>
          </w:p>
          <w:p w14:paraId="264BEBB4" w14:textId="74B4A128" w:rsidR="00554C23" w:rsidRPr="0061668D" w:rsidRDefault="00A37C42">
            <w:pPr>
              <w:widowControl w:val="0"/>
              <w:spacing w:after="0" w:line="240" w:lineRule="auto"/>
              <w:rPr>
                <w:bCs/>
                <w:color w:val="FF0000"/>
              </w:rPr>
            </w:pPr>
            <w:r>
              <w:rPr>
                <w:bCs/>
                <w:color w:val="FF0000"/>
              </w:rPr>
              <w:t>optional</w:t>
            </w:r>
          </w:p>
        </w:tc>
      </w:tr>
      <w:tr w:rsidR="0053139D" w14:paraId="5130CED3"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7C012868" w14:textId="77777777" w:rsidR="0053139D" w:rsidRDefault="003F2FFF">
            <w:pPr>
              <w:widowControl w:val="0"/>
              <w:spacing w:after="0" w:line="240" w:lineRule="auto"/>
              <w:rPr>
                <w:b/>
              </w:rPr>
            </w:pPr>
            <w:r>
              <w:rPr>
                <w:b/>
              </w:rPr>
              <w:t>9</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5378099A" w14:textId="77777777" w:rsidR="0053139D" w:rsidRDefault="003F2FFF">
            <w:pPr>
              <w:widowControl w:val="0"/>
              <w:rPr>
                <w:rFonts w:cstheme="minorHAnsi"/>
                <w:b/>
                <w:bCs/>
              </w:rPr>
            </w:pPr>
            <w:r>
              <w:rPr>
                <w:rFonts w:cstheme="minorHAnsi"/>
                <w:b/>
                <w:bCs/>
              </w:rPr>
              <w:t>Perpetuum mobile</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3F154178" w14:textId="788AF540" w:rsidR="0053139D" w:rsidRPr="00134568" w:rsidRDefault="00E414C4">
            <w:pPr>
              <w:widowControl w:val="0"/>
              <w:spacing w:after="0" w:line="240" w:lineRule="auto"/>
              <w:rPr>
                <w:bCs/>
                <w:color w:val="000000" w:themeColor="text1"/>
              </w:rPr>
            </w:pPr>
            <w:r>
              <w:rPr>
                <w:bCs/>
                <w:color w:val="000000" w:themeColor="text1"/>
              </w:rPr>
              <w:t>Aufnahmen von „Perpetuum mobiles“ werden umgearbeitet oder / kommentiert</w:t>
            </w:r>
          </w:p>
          <w:p w14:paraId="0029DE14" w14:textId="18A913DF" w:rsidR="0053139D" w:rsidRPr="00134568" w:rsidRDefault="003F2FFF">
            <w:pPr>
              <w:widowControl w:val="0"/>
              <w:spacing w:after="0" w:line="240" w:lineRule="auto"/>
              <w:rPr>
                <w:bCs/>
                <w:color w:val="00B0F0"/>
              </w:rPr>
            </w:pPr>
            <w:r w:rsidRPr="00134568">
              <w:rPr>
                <w:bCs/>
                <w:color w:val="00B0F0"/>
              </w:rPr>
              <w:t>K3.</w:t>
            </w:r>
            <w:r w:rsidR="00F06609">
              <w:rPr>
                <w:bCs/>
                <w:color w:val="00B0F0"/>
              </w:rPr>
              <w:t>3</w:t>
            </w:r>
            <w:r w:rsidRPr="00134568">
              <w:rPr>
                <w:bCs/>
                <w:color w:val="00B0F0"/>
              </w:rPr>
              <w:t>.</w:t>
            </w:r>
            <w:r w:rsidR="00F06609">
              <w:rPr>
                <w:bCs/>
                <w:color w:val="00B0F0"/>
              </w:rPr>
              <w:t>2</w:t>
            </w:r>
            <w:r w:rsidRPr="00134568">
              <w:rPr>
                <w:bCs/>
                <w:color w:val="00B0F0"/>
              </w:rPr>
              <w:t xml:space="preserve"> </w:t>
            </w:r>
          </w:p>
          <w:p w14:paraId="6E8D1406" w14:textId="77777777" w:rsidR="00A50D86" w:rsidRPr="00134568" w:rsidRDefault="00A50D86">
            <w:pPr>
              <w:widowControl w:val="0"/>
              <w:spacing w:after="0" w:line="240" w:lineRule="auto"/>
              <w:rPr>
                <w:bCs/>
                <w:color w:val="000000" w:themeColor="text1"/>
              </w:rPr>
            </w:pPr>
          </w:p>
          <w:p w14:paraId="2D7D8158" w14:textId="05EF99CE" w:rsidR="00A50D86" w:rsidRPr="00134568" w:rsidRDefault="00A50D86">
            <w:pPr>
              <w:widowControl w:val="0"/>
              <w:spacing w:after="0" w:line="240" w:lineRule="auto"/>
              <w:rPr>
                <w:bCs/>
                <w:color w:val="000000" w:themeColor="text1"/>
              </w:rPr>
            </w:pP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6D2D6511" w14:textId="77777777" w:rsidR="00162D7E" w:rsidRDefault="00162D7E" w:rsidP="00162D7E">
            <w:pPr>
              <w:widowControl w:val="0"/>
              <w:spacing w:after="0" w:line="240" w:lineRule="auto"/>
              <w:rPr>
                <w:bCs/>
              </w:rPr>
            </w:pPr>
            <w:r w:rsidRPr="00134568">
              <w:rPr>
                <w:bCs/>
              </w:rPr>
              <w:t xml:space="preserve">Mitschneiden einer Videosequenz z. B. aus YouTube, </w:t>
            </w:r>
            <w:proofErr w:type="spellStart"/>
            <w:r w:rsidRPr="00134568">
              <w:rPr>
                <w:bCs/>
              </w:rPr>
              <w:t>Umschneiden</w:t>
            </w:r>
            <w:proofErr w:type="spellEnd"/>
            <w:r w:rsidRPr="00134568">
              <w:rPr>
                <w:bCs/>
              </w:rPr>
              <w:t xml:space="preserve"> und ggf. nachvertonen</w:t>
            </w:r>
            <w:r>
              <w:rPr>
                <w:bCs/>
              </w:rPr>
              <w:t>.</w:t>
            </w:r>
          </w:p>
          <w:p w14:paraId="42D7E443" w14:textId="2CDB1E7D" w:rsidR="0053139D" w:rsidRPr="00134568" w:rsidRDefault="0053139D">
            <w:pPr>
              <w:widowControl w:val="0"/>
              <w:spacing w:after="0" w:line="240" w:lineRule="auto"/>
              <w:rPr>
                <w:bCs/>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50D6881E" w14:textId="3ABF9D20" w:rsidR="0053139D" w:rsidRDefault="0053139D">
            <w:pPr>
              <w:widowControl w:val="0"/>
              <w:rPr>
                <w:rFonts w:cs="Calibri"/>
              </w:rPr>
            </w:pPr>
          </w:p>
        </w:tc>
      </w:tr>
      <w:tr w:rsidR="0053139D" w14:paraId="69441526" w14:textId="77777777" w:rsidTr="00554C23">
        <w:tc>
          <w:tcPr>
            <w:tcW w:w="440" w:type="dxa"/>
            <w:tcBorders>
              <w:top w:val="single" w:sz="4" w:space="0" w:color="000000"/>
              <w:left w:val="single" w:sz="4" w:space="0" w:color="000000"/>
              <w:bottom w:val="single" w:sz="4" w:space="0" w:color="000000"/>
              <w:right w:val="single" w:sz="4" w:space="0" w:color="000000"/>
            </w:tcBorders>
            <w:shd w:val="clear" w:color="auto" w:fill="auto"/>
          </w:tcPr>
          <w:p w14:paraId="587B4C04" w14:textId="77777777" w:rsidR="0053139D" w:rsidRDefault="003F2FFF">
            <w:pPr>
              <w:widowControl w:val="0"/>
              <w:spacing w:after="0" w:line="240" w:lineRule="auto"/>
              <w:rPr>
                <w:b/>
              </w:rPr>
            </w:pPr>
            <w:r>
              <w:rPr>
                <w:b/>
              </w:rPr>
              <w:t>10</w:t>
            </w:r>
          </w:p>
        </w:tc>
        <w:tc>
          <w:tcPr>
            <w:tcW w:w="2632" w:type="dxa"/>
            <w:tcBorders>
              <w:top w:val="single" w:sz="4" w:space="0" w:color="000000"/>
              <w:left w:val="single" w:sz="4" w:space="0" w:color="000000"/>
              <w:bottom w:val="single" w:sz="4" w:space="0" w:color="000000"/>
              <w:right w:val="single" w:sz="4" w:space="0" w:color="000000"/>
            </w:tcBorders>
            <w:shd w:val="clear" w:color="auto" w:fill="auto"/>
          </w:tcPr>
          <w:p w14:paraId="0D202DB7" w14:textId="77777777" w:rsidR="0053139D" w:rsidRDefault="003F2FFF">
            <w:pPr>
              <w:widowControl w:val="0"/>
              <w:rPr>
                <w:rFonts w:cstheme="minorHAnsi"/>
                <w:b/>
                <w:bCs/>
              </w:rPr>
            </w:pPr>
            <w:r>
              <w:rPr>
                <w:rFonts w:cstheme="minorHAnsi"/>
                <w:b/>
                <w:bCs/>
              </w:rPr>
              <w:t>Energieumwandlung quantifizieren</w:t>
            </w:r>
          </w:p>
        </w:tc>
        <w:tc>
          <w:tcPr>
            <w:tcW w:w="4306" w:type="dxa"/>
            <w:gridSpan w:val="2"/>
            <w:tcBorders>
              <w:top w:val="single" w:sz="4" w:space="0" w:color="000000"/>
              <w:left w:val="single" w:sz="4" w:space="0" w:color="000000"/>
              <w:bottom w:val="single" w:sz="4" w:space="0" w:color="000000"/>
              <w:right w:val="single" w:sz="4" w:space="0" w:color="000000"/>
            </w:tcBorders>
            <w:shd w:val="clear" w:color="auto" w:fill="auto"/>
          </w:tcPr>
          <w:p w14:paraId="26868D6A" w14:textId="2C0E6945" w:rsidR="0053139D" w:rsidRPr="00134568" w:rsidRDefault="003F2FFF">
            <w:pPr>
              <w:widowControl w:val="0"/>
              <w:spacing w:after="0" w:line="240" w:lineRule="auto"/>
              <w:rPr>
                <w:bCs/>
                <w:color w:val="000000" w:themeColor="text1"/>
              </w:rPr>
            </w:pPr>
            <w:r w:rsidRPr="00134568">
              <w:rPr>
                <w:bCs/>
                <w:color w:val="000000" w:themeColor="text1"/>
              </w:rPr>
              <w:t>Erfassung von Messdaten und digitale Verarbeitung (z.</w:t>
            </w:r>
            <w:r w:rsidR="00A50D86" w:rsidRPr="00134568">
              <w:rPr>
                <w:bCs/>
                <w:color w:val="000000" w:themeColor="text1"/>
              </w:rPr>
              <w:t xml:space="preserve"> </w:t>
            </w:r>
            <w:r w:rsidRPr="00134568">
              <w:rPr>
                <w:bCs/>
                <w:color w:val="000000" w:themeColor="text1"/>
              </w:rPr>
              <w:t>B. mit Numbers)</w:t>
            </w:r>
          </w:p>
          <w:p w14:paraId="12EBDD5F" w14:textId="77777777" w:rsidR="0053139D" w:rsidRPr="00134568" w:rsidRDefault="003F2FFF">
            <w:pPr>
              <w:widowControl w:val="0"/>
              <w:spacing w:after="0" w:line="240" w:lineRule="auto"/>
              <w:rPr>
                <w:bCs/>
                <w:color w:val="00B0F0"/>
              </w:rPr>
            </w:pPr>
            <w:r w:rsidRPr="00134568">
              <w:rPr>
                <w:bCs/>
                <w:color w:val="00B0F0"/>
              </w:rPr>
              <w:t>K5.2.5</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Pr>
          <w:p w14:paraId="7D985262" w14:textId="712C8F9F" w:rsidR="0053139D" w:rsidRPr="00134568" w:rsidRDefault="003F2FFF">
            <w:pPr>
              <w:widowControl w:val="0"/>
              <w:spacing w:after="0" w:line="240" w:lineRule="auto"/>
              <w:rPr>
                <w:bCs/>
              </w:rPr>
            </w:pPr>
            <w:r w:rsidRPr="00134568">
              <w:rPr>
                <w:bCs/>
              </w:rPr>
              <w:t>Am Beispiel Numbers</w:t>
            </w:r>
            <w:r w:rsidR="00E414C4">
              <w:rPr>
                <w:bCs/>
              </w:rPr>
              <w:t xml:space="preserve"> </w:t>
            </w:r>
          </w:p>
        </w:tc>
        <w:tc>
          <w:tcPr>
            <w:tcW w:w="3028" w:type="dxa"/>
            <w:tcBorders>
              <w:top w:val="single" w:sz="4" w:space="0" w:color="000000"/>
              <w:left w:val="single" w:sz="4" w:space="0" w:color="000000"/>
              <w:bottom w:val="single" w:sz="4" w:space="0" w:color="000000"/>
              <w:right w:val="single" w:sz="4" w:space="0" w:color="000000"/>
            </w:tcBorders>
            <w:shd w:val="clear" w:color="auto" w:fill="auto"/>
          </w:tcPr>
          <w:p w14:paraId="579D87BD" w14:textId="1179AFEF" w:rsidR="0053139D" w:rsidRDefault="003F2FFF">
            <w:pPr>
              <w:widowControl w:val="0"/>
            </w:pPr>
            <w:r>
              <w:rPr>
                <w:rFonts w:cstheme="minorHAnsi"/>
              </w:rPr>
              <w:t>10 Ablauf</w:t>
            </w:r>
          </w:p>
          <w:p w14:paraId="516D4D87" w14:textId="325FF978" w:rsidR="0053139D" w:rsidRDefault="003F2FFF">
            <w:pPr>
              <w:widowControl w:val="0"/>
            </w:pPr>
            <w:r>
              <w:rPr>
                <w:rFonts w:cstheme="minorHAnsi"/>
              </w:rPr>
              <w:t xml:space="preserve">10 AB </w:t>
            </w:r>
          </w:p>
        </w:tc>
      </w:tr>
    </w:tbl>
    <w:p w14:paraId="73EC3C3A" w14:textId="77777777" w:rsidR="0053139D" w:rsidRDefault="0053139D"/>
    <w:sectPr w:rsidR="0053139D">
      <w:footerReference w:type="default" r:id="rId12"/>
      <w:pgSz w:w="16838" w:h="11906" w:orient="landscape"/>
      <w:pgMar w:top="1418" w:right="1134" w:bottom="1135"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A6DDF" w14:textId="77777777" w:rsidR="00B83ED5" w:rsidRDefault="00B83ED5">
      <w:pPr>
        <w:spacing w:after="0" w:line="240" w:lineRule="auto"/>
      </w:pPr>
      <w:r>
        <w:separator/>
      </w:r>
    </w:p>
  </w:endnote>
  <w:endnote w:type="continuationSeparator" w:id="0">
    <w:p w14:paraId="48D02C85" w14:textId="77777777" w:rsidR="00B83ED5" w:rsidRDefault="00B83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DejaVu Sans">
    <w:altName w:val="Sylfaen"/>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A062E" w14:textId="7F4C88AB" w:rsidR="0053139D" w:rsidRDefault="00441BED">
    <w:pPr>
      <w:pStyle w:val="Fuzeile"/>
      <w:ind w:right="360"/>
    </w:pPr>
    <w:r>
      <w:rPr>
        <w:noProof/>
      </w:rPr>
      <w:pict w14:anchorId="6DC62755">
        <v:rect id="Rechteck 2" o:spid="_x0000_s1025" style="position:absolute;margin-left:-181.8pt;margin-top:.05pt;width:5.75pt;height:13.4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" filled="f" stroked="f">
          <v:textbox style="mso-fit-shape-to-text:t" inset="0,0,0,0">
            <w:txbxContent>
              <w:p w14:paraId="301DD050" w14:textId="77777777" w:rsidR="0053139D" w:rsidRDefault="003F2FFF">
                <w:pPr>
                  <w:pStyle w:val="Fuzeile"/>
                </w:pPr>
                <w:r>
                  <w:rPr>
                    <w:rStyle w:val="Seitenzahl"/>
                    <w:color w:val="000000"/>
                  </w:rPr>
                  <w:fldChar w:fldCharType="begin"/>
                </w:r>
                <w:r>
                  <w:rPr>
                    <w:rStyle w:val="Seitenzahl"/>
                  </w:rPr>
                  <w:instrText>PAGE</w:instrText>
                </w:r>
                <w:r>
                  <w:rPr>
                    <w:rStyle w:val="Seitenzahl"/>
                  </w:rPr>
                  <w:fldChar w:fldCharType="separate"/>
                </w:r>
                <w:r>
                  <w:rPr>
                    <w:rStyle w:val="Seitenzahl"/>
                  </w:rPr>
                  <w:t>3</w:t>
                </w:r>
                <w:r>
                  <w:rPr>
                    <w:rStyle w:val="Seitenzahl"/>
                  </w:rP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777A4" w14:textId="77777777" w:rsidR="00B83ED5" w:rsidRDefault="00B83ED5">
      <w:pPr>
        <w:spacing w:after="0" w:line="240" w:lineRule="auto"/>
      </w:pPr>
      <w:r>
        <w:separator/>
      </w:r>
    </w:p>
  </w:footnote>
  <w:footnote w:type="continuationSeparator" w:id="0">
    <w:p w14:paraId="5C2761A3" w14:textId="77777777" w:rsidR="00B83ED5" w:rsidRDefault="00B83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D3463"/>
    <w:multiLevelType w:val="multilevel"/>
    <w:tmpl w:val="0E308B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4941EE"/>
    <w:multiLevelType w:val="multilevel"/>
    <w:tmpl w:val="0A2C9EE6"/>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99668551">
    <w:abstractNumId w:val="1"/>
  </w:num>
  <w:num w:numId="2" w16cid:durableId="139908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139D"/>
    <w:rsid w:val="000A4B02"/>
    <w:rsid w:val="000A6182"/>
    <w:rsid w:val="000D31C9"/>
    <w:rsid w:val="000F1FBF"/>
    <w:rsid w:val="00134568"/>
    <w:rsid w:val="00144F81"/>
    <w:rsid w:val="00162D7E"/>
    <w:rsid w:val="0028503F"/>
    <w:rsid w:val="002E47F5"/>
    <w:rsid w:val="00307236"/>
    <w:rsid w:val="00384C2E"/>
    <w:rsid w:val="003F2FFF"/>
    <w:rsid w:val="003F304D"/>
    <w:rsid w:val="0041394B"/>
    <w:rsid w:val="00441BED"/>
    <w:rsid w:val="004A3026"/>
    <w:rsid w:val="004F54C6"/>
    <w:rsid w:val="0053139D"/>
    <w:rsid w:val="00554C23"/>
    <w:rsid w:val="0061668D"/>
    <w:rsid w:val="0064566F"/>
    <w:rsid w:val="006605F5"/>
    <w:rsid w:val="00682746"/>
    <w:rsid w:val="00795A07"/>
    <w:rsid w:val="007B2585"/>
    <w:rsid w:val="007B48A0"/>
    <w:rsid w:val="00965D47"/>
    <w:rsid w:val="009C6A20"/>
    <w:rsid w:val="009D043A"/>
    <w:rsid w:val="00A37C42"/>
    <w:rsid w:val="00A50D86"/>
    <w:rsid w:val="00A95F5C"/>
    <w:rsid w:val="00AB0DEF"/>
    <w:rsid w:val="00AF0598"/>
    <w:rsid w:val="00B83ED5"/>
    <w:rsid w:val="00C03FC6"/>
    <w:rsid w:val="00DE0D6D"/>
    <w:rsid w:val="00E414C4"/>
    <w:rsid w:val="00E44BD3"/>
    <w:rsid w:val="00E80C1C"/>
    <w:rsid w:val="00E918D8"/>
    <w:rsid w:val="00EB533F"/>
    <w:rsid w:val="00ED64F9"/>
    <w:rsid w:val="00F06609"/>
    <w:rsid w:val="00F30A7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027CF"/>
  <w15:docId w15:val="{FB1D758A-A256-4179-B652-72E99C4F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qFormat/>
    <w:pPr>
      <w:keepNext/>
      <w:spacing w:after="0" w:line="240" w:lineRule="auto"/>
      <w:outlineLvl w:val="0"/>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semiHidden/>
    <w:qFormat/>
    <w:rPr>
      <w:color w:val="0000FF"/>
      <w:u w:val="single"/>
    </w:rPr>
  </w:style>
  <w:style w:type="character" w:styleId="BesuchterLink">
    <w:name w:val="FollowedHyperlink"/>
    <w:semiHidden/>
    <w:qFormat/>
    <w:rPr>
      <w:color w:val="800080"/>
      <w:u w:val="single"/>
    </w:rPr>
  </w:style>
  <w:style w:type="character" w:customStyle="1" w:styleId="Textkrper-Einzug3Zchn">
    <w:name w:val="Textkörper-Einzug 3 Zchn"/>
    <w:qFormat/>
    <w:rsid w:val="000C5043"/>
    <w:rPr>
      <w:rFonts w:ascii="Times New Roman" w:eastAsia="Times New Roman" w:hAnsi="Times New Roman"/>
      <w:sz w:val="24"/>
    </w:rPr>
  </w:style>
  <w:style w:type="character" w:customStyle="1" w:styleId="TitelZchn">
    <w:name w:val="Titel Zchn"/>
    <w:link w:val="Titel"/>
    <w:qFormat/>
    <w:rsid w:val="004D7A51"/>
    <w:rPr>
      <w:rFonts w:ascii="Times New Roman" w:eastAsia="Times New Roman" w:hAnsi="Times New Roman"/>
      <w:b/>
      <w:sz w:val="24"/>
      <w:u w:val="single"/>
    </w:rPr>
  </w:style>
  <w:style w:type="character" w:customStyle="1" w:styleId="FuzeileZchn">
    <w:name w:val="Fußzeile Zchn"/>
    <w:link w:val="Fuzeile"/>
    <w:qFormat/>
    <w:rsid w:val="004A1E55"/>
    <w:rPr>
      <w:sz w:val="22"/>
      <w:szCs w:val="22"/>
      <w:lang w:eastAsia="en-US"/>
    </w:rPr>
  </w:style>
  <w:style w:type="character" w:styleId="Seitenzahl">
    <w:name w:val="page number"/>
    <w:basedOn w:val="Absatz-Standardschriftart"/>
    <w:qFormat/>
    <w:rsid w:val="004A1E55"/>
  </w:style>
  <w:style w:type="character" w:customStyle="1" w:styleId="Textkrper-ZeileneinzugZchn">
    <w:name w:val="Textkörper-Zeileneinzug Zchn"/>
    <w:qFormat/>
    <w:rsid w:val="004A1E55"/>
    <w:rPr>
      <w:sz w:val="22"/>
      <w:szCs w:val="22"/>
      <w:lang w:eastAsia="en-US"/>
    </w:rPr>
  </w:style>
  <w:style w:type="character" w:customStyle="1" w:styleId="SprechblasentextZchn">
    <w:name w:val="Sprechblasentext Zchn"/>
    <w:basedOn w:val="Absatz-Standardschriftart"/>
    <w:link w:val="Sprechblasentext"/>
    <w:qFormat/>
    <w:rsid w:val="00D32EDD"/>
    <w:rPr>
      <w:rFonts w:ascii="Tahoma" w:hAnsi="Tahoma" w:cs="Tahoma"/>
      <w:sz w:val="16"/>
      <w:szCs w:val="16"/>
      <w:lang w:eastAsia="en-US"/>
    </w:rPr>
  </w:style>
  <w:style w:type="character" w:customStyle="1" w:styleId="KopfzeileZchn">
    <w:name w:val="Kopfzeile Zchn"/>
    <w:basedOn w:val="Absatz-Standardschriftart"/>
    <w:link w:val="Kopfzeile"/>
    <w:qFormat/>
    <w:rsid w:val="0084444B"/>
    <w:rPr>
      <w:sz w:val="22"/>
      <w:szCs w:val="22"/>
      <w:lang w:eastAsia="en-US"/>
    </w:rPr>
  </w:style>
  <w:style w:type="character" w:styleId="NichtaufgelsteErwhnung">
    <w:name w:val="Unresolved Mention"/>
    <w:basedOn w:val="Absatz-Standardschriftart"/>
    <w:uiPriority w:val="99"/>
    <w:semiHidden/>
    <w:unhideWhenUsed/>
    <w:qFormat/>
    <w:rsid w:val="00546334"/>
    <w:rPr>
      <w:color w:val="605E5C"/>
      <w:shd w:val="clear" w:color="auto" w:fill="E1DFDD"/>
    </w:rPr>
  </w:style>
  <w:style w:type="character" w:customStyle="1" w:styleId="ListLabel1">
    <w:name w:val="ListLabel 1"/>
    <w:qFormat/>
    <w:rPr>
      <w:rFonts w:cs="Calibri"/>
    </w:rPr>
  </w:style>
  <w:style w:type="character" w:customStyle="1" w:styleId="ListLabel2">
    <w:name w:val="ListLabel 2"/>
    <w:qFormat/>
    <w:rPr>
      <w:rFonts w:cs="Calibri"/>
    </w:rPr>
  </w:style>
  <w:style w:type="character" w:customStyle="1" w:styleId="ListLabel3">
    <w:name w:val="ListLabel 3"/>
    <w:qFormat/>
    <w:rPr>
      <w:rFonts w:cs="Calibri"/>
    </w:rPr>
  </w:style>
  <w:style w:type="character" w:customStyle="1" w:styleId="ListLabel4">
    <w:name w:val="ListLabel 4"/>
    <w:qFormat/>
    <w:rPr>
      <w:b w:val="0"/>
      <w:i w:val="0"/>
      <w:sz w:val="24"/>
      <w:u w:val="none"/>
    </w:rPr>
  </w:style>
  <w:style w:type="character" w:customStyle="1" w:styleId="ListLabel5">
    <w:name w:val="ListLabel 5"/>
    <w:qFormat/>
    <w:rPr>
      <w:b w:val="0"/>
      <w:i w:val="0"/>
      <w:sz w:val="24"/>
      <w:u w:val="none"/>
    </w:rPr>
  </w:style>
  <w:style w:type="character" w:customStyle="1" w:styleId="ListLabel6">
    <w:name w:val="ListLabel 6"/>
    <w:qFormat/>
    <w:rPr>
      <w:b w:val="0"/>
      <w:i w:val="0"/>
      <w:sz w:val="24"/>
      <w:u w:val="none"/>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b w:val="0"/>
    </w:rPr>
  </w:style>
  <w:style w:type="character" w:customStyle="1" w:styleId="ListLabel16">
    <w:name w:val="ListLabel 16"/>
    <w:qFormat/>
    <w:rPr>
      <w:b/>
      <w:color w:val="000000" w:themeColor="text1"/>
    </w:rPr>
  </w:style>
  <w:style w:type="character" w:customStyle="1" w:styleId="ListLabel17">
    <w:name w:val="ListLabel 17"/>
    <w:qFormat/>
    <w:rPr>
      <w:rFonts w:cs="Times New Roman"/>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b/>
      <w:color w:val="000000" w:themeColor="text1"/>
    </w:rPr>
  </w:style>
  <w:style w:type="character" w:customStyle="1" w:styleId="InternetLink">
    <w:name w:val="Internet Link"/>
    <w:rPr>
      <w:color w:val="000080"/>
      <w:u w:val="single"/>
    </w:rPr>
  </w:style>
  <w:style w:type="character" w:customStyle="1" w:styleId="ListLabel27">
    <w:name w:val="ListLabel 27"/>
    <w:qFormat/>
    <w:rPr>
      <w:rFonts w:cs="Times New Roman"/>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b/>
      <w:color w:val="000000" w:themeColor="text1"/>
    </w:rPr>
  </w:style>
  <w:style w:type="paragraph" w:customStyle="1" w:styleId="Heading">
    <w:name w:val="Heading"/>
    <w:basedOn w:val="Standard"/>
    <w:next w:val="Textkrper"/>
    <w:qFormat/>
    <w:pPr>
      <w:keepNext/>
      <w:spacing w:before="240" w:after="120"/>
    </w:pPr>
    <w:rPr>
      <w:rFonts w:ascii="Liberation Sans" w:eastAsia="Noto Sans CJK SC" w:hAnsi="Liberation Sans" w:cs="DejaVu Sans"/>
      <w:sz w:val="28"/>
      <w:szCs w:val="28"/>
    </w:rPr>
  </w:style>
  <w:style w:type="paragraph" w:styleId="Textkrper">
    <w:name w:val="Body Text"/>
    <w:basedOn w:val="Standard"/>
    <w:pPr>
      <w:spacing w:after="140"/>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sz w:val="24"/>
      <w:szCs w:val="24"/>
    </w:rPr>
  </w:style>
  <w:style w:type="paragraph" w:customStyle="1" w:styleId="Index">
    <w:name w:val="Index"/>
    <w:basedOn w:val="Standard"/>
    <w:qFormat/>
    <w:pPr>
      <w:suppressLineNumbers/>
    </w:pPr>
    <w:rPr>
      <w:rFonts w:cs="DejaVu Sans"/>
    </w:rPr>
  </w:style>
  <w:style w:type="paragraph" w:customStyle="1" w:styleId="berschrift">
    <w:name w:val="Überschrift"/>
    <w:basedOn w:val="Standard"/>
    <w:next w:val="Textkrper"/>
    <w:qFormat/>
    <w:pPr>
      <w:keepNext/>
      <w:spacing w:before="240" w:after="120"/>
    </w:pPr>
    <w:rPr>
      <w:rFonts w:ascii="Liberation Sans" w:eastAsia="Noto Sans CJK SC" w:hAnsi="Liberation Sans" w:cs="DejaVu Sans"/>
      <w:sz w:val="28"/>
      <w:szCs w:val="28"/>
    </w:rPr>
  </w:style>
  <w:style w:type="paragraph" w:customStyle="1" w:styleId="Verzeichnis">
    <w:name w:val="Verzeichnis"/>
    <w:basedOn w:val="Standard"/>
    <w:qFormat/>
    <w:pPr>
      <w:suppressLineNumbers/>
    </w:pPr>
    <w:rPr>
      <w:rFonts w:cs="DejaVu Sans"/>
    </w:rPr>
  </w:style>
  <w:style w:type="paragraph" w:styleId="Textkrper-Einzug3">
    <w:name w:val="Body Text Indent 3"/>
    <w:basedOn w:val="Standard"/>
    <w:qFormat/>
    <w:rsid w:val="000C5043"/>
    <w:pPr>
      <w:tabs>
        <w:tab w:val="left" w:pos="1701"/>
      </w:tabs>
      <w:spacing w:after="0" w:line="240" w:lineRule="auto"/>
      <w:ind w:left="1425" w:hanging="1425"/>
      <w:jc w:val="both"/>
    </w:pPr>
    <w:rPr>
      <w:rFonts w:ascii="Times New Roman" w:eastAsia="Times New Roman" w:hAnsi="Times New Roman"/>
      <w:sz w:val="24"/>
      <w:szCs w:val="20"/>
      <w:lang w:eastAsia="de-DE"/>
    </w:rPr>
  </w:style>
  <w:style w:type="paragraph" w:customStyle="1" w:styleId="FarbigeListe-Akzent11">
    <w:name w:val="Farbige Liste - Akzent 11"/>
    <w:basedOn w:val="Standard"/>
    <w:qFormat/>
    <w:pPr>
      <w:ind w:left="720"/>
      <w:contextualSpacing/>
    </w:pPr>
  </w:style>
  <w:style w:type="paragraph" w:styleId="Titel">
    <w:name w:val="Title"/>
    <w:basedOn w:val="Standard"/>
    <w:link w:val="TitelZchn"/>
    <w:qFormat/>
    <w:rsid w:val="004D7A51"/>
    <w:pPr>
      <w:spacing w:after="0" w:line="240" w:lineRule="auto"/>
      <w:jc w:val="center"/>
    </w:pPr>
    <w:rPr>
      <w:rFonts w:ascii="Times New Roman" w:eastAsia="Times New Roman" w:hAnsi="Times New Roman"/>
      <w:b/>
      <w:sz w:val="24"/>
      <w:szCs w:val="20"/>
      <w:u w:val="single"/>
      <w:lang w:eastAsia="de-DE"/>
    </w:rPr>
  </w:style>
  <w:style w:type="paragraph" w:styleId="Fuzeile">
    <w:name w:val="footer"/>
    <w:basedOn w:val="Standard"/>
    <w:link w:val="FuzeileZchn"/>
    <w:rsid w:val="004A1E55"/>
    <w:pPr>
      <w:tabs>
        <w:tab w:val="center" w:pos="4536"/>
        <w:tab w:val="right" w:pos="9072"/>
      </w:tabs>
    </w:pPr>
  </w:style>
  <w:style w:type="paragraph" w:styleId="Textkrper-Zeileneinzug">
    <w:name w:val="Body Text Indent"/>
    <w:basedOn w:val="Standard"/>
    <w:rsid w:val="004A1E55"/>
    <w:pPr>
      <w:spacing w:after="120"/>
      <w:ind w:left="283"/>
    </w:pPr>
  </w:style>
  <w:style w:type="paragraph" w:styleId="Sprechblasentext">
    <w:name w:val="Balloon Text"/>
    <w:basedOn w:val="Standard"/>
    <w:link w:val="SprechblasentextZchn"/>
    <w:qFormat/>
    <w:rsid w:val="00D32EDD"/>
    <w:pPr>
      <w:spacing w:after="0" w:line="240" w:lineRule="auto"/>
    </w:pPr>
    <w:rPr>
      <w:rFonts w:ascii="Tahoma" w:hAnsi="Tahoma" w:cs="Tahoma"/>
      <w:sz w:val="16"/>
      <w:szCs w:val="16"/>
    </w:rPr>
  </w:style>
  <w:style w:type="paragraph" w:styleId="Kopfzeile">
    <w:name w:val="header"/>
    <w:basedOn w:val="Standard"/>
    <w:link w:val="KopfzeileZchn"/>
    <w:unhideWhenUsed/>
    <w:rsid w:val="0084444B"/>
    <w:pPr>
      <w:tabs>
        <w:tab w:val="center" w:pos="4536"/>
        <w:tab w:val="right" w:pos="9072"/>
      </w:tabs>
      <w:spacing w:after="0" w:line="240" w:lineRule="auto"/>
    </w:pPr>
  </w:style>
  <w:style w:type="paragraph" w:customStyle="1" w:styleId="Rahmeninhalt">
    <w:name w:val="Rahmeninhalt"/>
    <w:basedOn w:val="Standard"/>
    <w:qFormat/>
  </w:style>
  <w:style w:type="paragraph" w:customStyle="1" w:styleId="FrameContents">
    <w:name w:val="Frame Contents"/>
    <w:basedOn w:val="Standard"/>
    <w:qFormat/>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character" w:styleId="Hyperlink">
    <w:name w:val="Hyperlink"/>
    <w:basedOn w:val="Absatz-Standardschriftart"/>
    <w:uiPriority w:val="99"/>
    <w:unhideWhenUsed/>
    <w:rsid w:val="00660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ibis.de/uploads/nlq-riedl/medienportal/OR_neu/Kompetenzerwartungen_im_Ueberblic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r.de/products/flir-one-gen-3/?vertical=condition-monitoring&amp;segment=solutions" TargetMode="External"/><Relationship Id="rId5" Type="http://schemas.openxmlformats.org/officeDocument/2006/relationships/footnotes" Target="footnotes.xml"/><Relationship Id="rId10" Type="http://schemas.openxmlformats.org/officeDocument/2006/relationships/hyperlink" Target="phet.colorado.edu/de" TargetMode="External"/><Relationship Id="rId4" Type="http://schemas.openxmlformats.org/officeDocument/2006/relationships/webSettings" Target="webSettings.xml"/><Relationship Id="rId9" Type="http://schemas.openxmlformats.org/officeDocument/2006/relationships/hyperlink" Target="https://www.youtube-nocookie.com/embed/1JipKb0xHrU"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Einführung des Ebenenmodells zur Spannung</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 des Ebenenmodells zur Spannung</dc:title>
  <dc:subject/>
  <dc:creator>Windows User</dc:creator>
  <cp:keywords/>
  <dc:description/>
  <cp:lastModifiedBy>Bonhoff, Klaus</cp:lastModifiedBy>
  <cp:revision>19</cp:revision>
  <cp:lastPrinted>2022-04-20T12:32:00Z</cp:lastPrinted>
  <dcterms:created xsi:type="dcterms:W3CDTF">2021-11-04T23:48:00Z</dcterms:created>
  <dcterms:modified xsi:type="dcterms:W3CDTF">2024-10-01T15:04:00Z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