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2255"/>
        <w:gridCol w:w="1782"/>
        <w:gridCol w:w="2645"/>
        <w:gridCol w:w="1879"/>
        <w:gridCol w:w="3483"/>
        <w:gridCol w:w="2233"/>
      </w:tblGrid>
      <w:tr w:rsidR="001C04CF" w:rsidRPr="002B6611" w14:paraId="45B813A8" w14:textId="77777777" w:rsidTr="005972A6">
        <w:tc>
          <w:tcPr>
            <w:tcW w:w="2255" w:type="dxa"/>
            <w:shd w:val="clear" w:color="auto" w:fill="F2F2F2" w:themeFill="background1" w:themeFillShade="F2"/>
          </w:tcPr>
          <w:p w14:paraId="78A0869F" w14:textId="77777777" w:rsidR="00E12D11" w:rsidRPr="002B6611" w:rsidRDefault="00E12D11">
            <w:pPr>
              <w:rPr>
                <w:rFonts w:ascii="Arial" w:hAnsi="Arial" w:cs="Arial"/>
              </w:rPr>
            </w:pPr>
            <w:r w:rsidRPr="002B6611">
              <w:rPr>
                <w:rFonts w:ascii="Arial" w:hAnsi="Arial" w:cs="Arial"/>
              </w:rPr>
              <w:t>Bildungsgang</w:t>
            </w:r>
          </w:p>
        </w:tc>
        <w:tc>
          <w:tcPr>
            <w:tcW w:w="4427" w:type="dxa"/>
            <w:gridSpan w:val="2"/>
          </w:tcPr>
          <w:p w14:paraId="415988C8" w14:textId="34479190" w:rsidR="00E12D11" w:rsidRPr="002B6611" w:rsidRDefault="000417DD" w:rsidP="00B97732">
            <w:pPr>
              <w:spacing w:line="360" w:lineRule="auto"/>
              <w:rPr>
                <w:rFonts w:ascii="Arial" w:hAnsi="Arial" w:cs="Arial"/>
              </w:rPr>
            </w:pPr>
            <w:r>
              <w:rPr>
                <w:rFonts w:ascii="Arial" w:hAnsi="Arial" w:cs="Arial"/>
              </w:rPr>
              <w:t>BS Elektroniker Energie- und Gebäudetechnik</w:t>
            </w:r>
          </w:p>
        </w:tc>
        <w:tc>
          <w:tcPr>
            <w:tcW w:w="1879" w:type="dxa"/>
            <w:shd w:val="clear" w:color="auto" w:fill="F2F2F2" w:themeFill="background1" w:themeFillShade="F2"/>
          </w:tcPr>
          <w:p w14:paraId="22E146C9" w14:textId="77777777" w:rsidR="00E12D11" w:rsidRPr="002B6611" w:rsidRDefault="005D2913">
            <w:pPr>
              <w:rPr>
                <w:rFonts w:ascii="Arial" w:hAnsi="Arial" w:cs="Arial"/>
              </w:rPr>
            </w:pPr>
            <w:r>
              <w:rPr>
                <w:rFonts w:ascii="Arial" w:hAnsi="Arial" w:cs="Arial"/>
              </w:rPr>
              <w:t>Lernfeld</w:t>
            </w:r>
          </w:p>
        </w:tc>
        <w:tc>
          <w:tcPr>
            <w:tcW w:w="5716" w:type="dxa"/>
            <w:gridSpan w:val="2"/>
          </w:tcPr>
          <w:p w14:paraId="3765569A" w14:textId="168D0A2A" w:rsidR="00B80AFA" w:rsidRPr="00D579C9" w:rsidRDefault="00D579C9" w:rsidP="00B80AFA">
            <w:pPr>
              <w:rPr>
                <w:rFonts w:ascii="Arial" w:hAnsi="Arial" w:cs="Arial"/>
                <w:b/>
              </w:rPr>
            </w:pPr>
            <w:r w:rsidRPr="00D579C9">
              <w:rPr>
                <w:rFonts w:ascii="Arial" w:hAnsi="Arial" w:cs="Arial"/>
                <w:b/>
              </w:rPr>
              <w:t>3</w:t>
            </w:r>
            <w:r w:rsidR="00840083" w:rsidRPr="00D579C9">
              <w:rPr>
                <w:rFonts w:ascii="Arial" w:hAnsi="Arial" w:cs="Arial"/>
                <w:b/>
              </w:rPr>
              <w:t xml:space="preserve"> </w:t>
            </w:r>
            <w:r w:rsidR="00024D07" w:rsidRPr="00D579C9">
              <w:rPr>
                <w:rFonts w:ascii="Arial" w:hAnsi="Arial" w:cs="Arial"/>
                <w:b/>
              </w:rPr>
              <w:t xml:space="preserve">- </w:t>
            </w:r>
            <w:r w:rsidRPr="00D579C9">
              <w:rPr>
                <w:rFonts w:ascii="Arial" w:hAnsi="Arial" w:cs="Arial"/>
                <w:b/>
              </w:rPr>
              <w:t>Steuerungen und Regelungen analysieren</w:t>
            </w:r>
            <w:r w:rsidRPr="00D579C9">
              <w:rPr>
                <w:rFonts w:ascii="Arial" w:hAnsi="Arial" w:cs="Arial"/>
                <w:b/>
              </w:rPr>
              <w:br/>
              <w:t>und realisieren</w:t>
            </w:r>
          </w:p>
        </w:tc>
      </w:tr>
      <w:tr w:rsidR="008627F3" w:rsidRPr="002B6611" w14:paraId="1645A0CB" w14:textId="77777777" w:rsidTr="008627F3">
        <w:trPr>
          <w:trHeight w:val="255"/>
        </w:trPr>
        <w:tc>
          <w:tcPr>
            <w:tcW w:w="2255" w:type="dxa"/>
            <w:vMerge w:val="restart"/>
            <w:shd w:val="clear" w:color="auto" w:fill="F2F2F2" w:themeFill="background1" w:themeFillShade="F2"/>
          </w:tcPr>
          <w:p w14:paraId="41D6F956" w14:textId="69F034B5" w:rsidR="008627F3" w:rsidRPr="002B6611" w:rsidRDefault="008627F3">
            <w:pPr>
              <w:rPr>
                <w:rFonts w:ascii="Arial" w:hAnsi="Arial" w:cs="Arial"/>
              </w:rPr>
            </w:pPr>
            <w:r w:rsidRPr="002B6611">
              <w:rPr>
                <w:rFonts w:ascii="Arial" w:hAnsi="Arial" w:cs="Arial"/>
              </w:rPr>
              <w:t>Lernsituation</w:t>
            </w:r>
            <w:r>
              <w:rPr>
                <w:rFonts w:ascii="Arial" w:hAnsi="Arial" w:cs="Arial"/>
              </w:rPr>
              <w:t>en</w:t>
            </w:r>
          </w:p>
        </w:tc>
        <w:tc>
          <w:tcPr>
            <w:tcW w:w="1782" w:type="dxa"/>
            <w:shd w:val="clear" w:color="auto" w:fill="F2F2F2" w:themeFill="background1" w:themeFillShade="F2"/>
          </w:tcPr>
          <w:p w14:paraId="71A93D3C" w14:textId="7DFFBD4A" w:rsidR="008627F3" w:rsidRPr="001C04CF" w:rsidRDefault="008627F3" w:rsidP="001C04CF">
            <w:pPr>
              <w:rPr>
                <w:rFonts w:ascii="Arial" w:hAnsi="Arial" w:cs="Arial"/>
              </w:rPr>
            </w:pPr>
            <w:r>
              <w:rPr>
                <w:rFonts w:ascii="Arial" w:hAnsi="Arial" w:cs="Arial"/>
              </w:rPr>
              <w:t>Nummer</w:t>
            </w:r>
          </w:p>
        </w:tc>
        <w:tc>
          <w:tcPr>
            <w:tcW w:w="8007" w:type="dxa"/>
            <w:gridSpan w:val="3"/>
            <w:shd w:val="clear" w:color="auto" w:fill="F2F2F2" w:themeFill="background1" w:themeFillShade="F2"/>
          </w:tcPr>
          <w:p w14:paraId="049F0822" w14:textId="5939584C" w:rsidR="008627F3" w:rsidRPr="001C04CF" w:rsidRDefault="008627F3" w:rsidP="001C04CF">
            <w:pPr>
              <w:rPr>
                <w:rFonts w:ascii="Arial" w:hAnsi="Arial" w:cs="Arial"/>
              </w:rPr>
            </w:pPr>
            <w:r>
              <w:rPr>
                <w:rFonts w:ascii="Arial" w:hAnsi="Arial" w:cs="Arial"/>
              </w:rPr>
              <w:t>Beschreibung</w:t>
            </w:r>
          </w:p>
        </w:tc>
        <w:tc>
          <w:tcPr>
            <w:tcW w:w="2233" w:type="dxa"/>
            <w:shd w:val="clear" w:color="auto" w:fill="F2F2F2" w:themeFill="background1" w:themeFillShade="F2"/>
          </w:tcPr>
          <w:p w14:paraId="6407B207" w14:textId="4C37C128" w:rsidR="008627F3" w:rsidRPr="001C04CF" w:rsidRDefault="008627F3" w:rsidP="001C04CF">
            <w:pPr>
              <w:jc w:val="center"/>
              <w:rPr>
                <w:rFonts w:ascii="Arial" w:hAnsi="Arial" w:cs="Arial"/>
              </w:rPr>
            </w:pPr>
            <w:r>
              <w:rPr>
                <w:rFonts w:ascii="Arial" w:hAnsi="Arial" w:cs="Arial"/>
              </w:rPr>
              <w:t>Dauer / h</w:t>
            </w:r>
          </w:p>
        </w:tc>
      </w:tr>
      <w:tr w:rsidR="008627F3" w:rsidRPr="002B6611" w14:paraId="439823A4" w14:textId="77777777" w:rsidTr="008627F3">
        <w:trPr>
          <w:trHeight w:val="255"/>
        </w:trPr>
        <w:tc>
          <w:tcPr>
            <w:tcW w:w="2255" w:type="dxa"/>
            <w:vMerge/>
            <w:shd w:val="clear" w:color="auto" w:fill="F2F2F2" w:themeFill="background1" w:themeFillShade="F2"/>
          </w:tcPr>
          <w:p w14:paraId="083654F4" w14:textId="77777777" w:rsidR="008627F3" w:rsidRPr="002B6611" w:rsidRDefault="008627F3">
            <w:pPr>
              <w:rPr>
                <w:rFonts w:ascii="Arial" w:hAnsi="Arial" w:cs="Arial"/>
              </w:rPr>
            </w:pPr>
          </w:p>
        </w:tc>
        <w:tc>
          <w:tcPr>
            <w:tcW w:w="1782" w:type="dxa"/>
          </w:tcPr>
          <w:p w14:paraId="096439EC" w14:textId="1F9521F3" w:rsidR="008627F3" w:rsidRPr="002B6611" w:rsidRDefault="008627F3" w:rsidP="001C04CF">
            <w:pPr>
              <w:jc w:val="center"/>
              <w:rPr>
                <w:rFonts w:ascii="Arial" w:hAnsi="Arial" w:cs="Arial"/>
              </w:rPr>
            </w:pPr>
            <w:r>
              <w:rPr>
                <w:rFonts w:ascii="Arial" w:hAnsi="Arial" w:cs="Arial"/>
              </w:rPr>
              <w:t>1</w:t>
            </w:r>
          </w:p>
        </w:tc>
        <w:tc>
          <w:tcPr>
            <w:tcW w:w="8007" w:type="dxa"/>
            <w:gridSpan w:val="3"/>
          </w:tcPr>
          <w:p w14:paraId="650EDA84" w14:textId="46F28E6F" w:rsidR="008627F3" w:rsidRPr="002B6611" w:rsidRDefault="008627F3" w:rsidP="008627F3">
            <w:pPr>
              <w:rPr>
                <w:rFonts w:ascii="Arial" w:hAnsi="Arial" w:cs="Arial"/>
              </w:rPr>
            </w:pPr>
          </w:p>
        </w:tc>
        <w:tc>
          <w:tcPr>
            <w:tcW w:w="2233" w:type="dxa"/>
          </w:tcPr>
          <w:p w14:paraId="05E1D43F" w14:textId="7B685473" w:rsidR="008627F3" w:rsidRPr="002B6611" w:rsidRDefault="008627F3" w:rsidP="001C04CF">
            <w:pPr>
              <w:jc w:val="center"/>
              <w:rPr>
                <w:rFonts w:ascii="Arial" w:hAnsi="Arial" w:cs="Arial"/>
              </w:rPr>
            </w:pPr>
          </w:p>
        </w:tc>
      </w:tr>
      <w:tr w:rsidR="008627F3" w:rsidRPr="002B6611" w14:paraId="315BFC21" w14:textId="77777777" w:rsidTr="008627F3">
        <w:trPr>
          <w:trHeight w:val="255"/>
        </w:trPr>
        <w:tc>
          <w:tcPr>
            <w:tcW w:w="2255" w:type="dxa"/>
            <w:vMerge/>
            <w:shd w:val="clear" w:color="auto" w:fill="F2F2F2" w:themeFill="background1" w:themeFillShade="F2"/>
          </w:tcPr>
          <w:p w14:paraId="61D5A93A" w14:textId="77777777" w:rsidR="008627F3" w:rsidRPr="002B6611" w:rsidRDefault="008627F3">
            <w:pPr>
              <w:rPr>
                <w:rFonts w:ascii="Arial" w:hAnsi="Arial" w:cs="Arial"/>
              </w:rPr>
            </w:pPr>
          </w:p>
        </w:tc>
        <w:tc>
          <w:tcPr>
            <w:tcW w:w="1782" w:type="dxa"/>
          </w:tcPr>
          <w:p w14:paraId="5CCA04F6" w14:textId="3F22E1CA" w:rsidR="008627F3" w:rsidRDefault="008627F3" w:rsidP="001C04CF">
            <w:pPr>
              <w:jc w:val="center"/>
              <w:rPr>
                <w:rFonts w:ascii="Arial" w:hAnsi="Arial" w:cs="Arial"/>
              </w:rPr>
            </w:pPr>
            <w:r>
              <w:rPr>
                <w:rFonts w:ascii="Arial" w:hAnsi="Arial" w:cs="Arial"/>
              </w:rPr>
              <w:t>2</w:t>
            </w:r>
          </w:p>
        </w:tc>
        <w:tc>
          <w:tcPr>
            <w:tcW w:w="8007" w:type="dxa"/>
            <w:gridSpan w:val="3"/>
          </w:tcPr>
          <w:p w14:paraId="4D2D4AFA" w14:textId="4F5685A1" w:rsidR="008627F3" w:rsidRDefault="008627F3" w:rsidP="008627F3">
            <w:pPr>
              <w:rPr>
                <w:rFonts w:ascii="Arial" w:hAnsi="Arial" w:cs="Arial"/>
              </w:rPr>
            </w:pPr>
          </w:p>
        </w:tc>
        <w:tc>
          <w:tcPr>
            <w:tcW w:w="2233" w:type="dxa"/>
          </w:tcPr>
          <w:p w14:paraId="5DA22B17" w14:textId="45515E22" w:rsidR="008627F3" w:rsidRPr="002B6611" w:rsidRDefault="008627F3" w:rsidP="001C04CF">
            <w:pPr>
              <w:jc w:val="center"/>
              <w:rPr>
                <w:rFonts w:ascii="Arial" w:hAnsi="Arial" w:cs="Arial"/>
              </w:rPr>
            </w:pPr>
          </w:p>
        </w:tc>
      </w:tr>
      <w:tr w:rsidR="008627F3" w:rsidRPr="002B6611" w14:paraId="26565F89" w14:textId="77777777" w:rsidTr="008627F3">
        <w:trPr>
          <w:trHeight w:val="255"/>
        </w:trPr>
        <w:tc>
          <w:tcPr>
            <w:tcW w:w="2255" w:type="dxa"/>
            <w:vMerge/>
            <w:shd w:val="clear" w:color="auto" w:fill="F2F2F2" w:themeFill="background1" w:themeFillShade="F2"/>
          </w:tcPr>
          <w:p w14:paraId="08707B27" w14:textId="77777777" w:rsidR="008627F3" w:rsidRPr="002B6611" w:rsidRDefault="008627F3">
            <w:pPr>
              <w:rPr>
                <w:rFonts w:ascii="Arial" w:hAnsi="Arial" w:cs="Arial"/>
              </w:rPr>
            </w:pPr>
          </w:p>
        </w:tc>
        <w:tc>
          <w:tcPr>
            <w:tcW w:w="1782" w:type="dxa"/>
          </w:tcPr>
          <w:p w14:paraId="5E314309" w14:textId="383CDAA6" w:rsidR="008627F3" w:rsidRDefault="008627F3" w:rsidP="001C04CF">
            <w:pPr>
              <w:jc w:val="center"/>
              <w:rPr>
                <w:rFonts w:ascii="Arial" w:hAnsi="Arial" w:cs="Arial"/>
              </w:rPr>
            </w:pPr>
            <w:r>
              <w:rPr>
                <w:rFonts w:ascii="Arial" w:hAnsi="Arial" w:cs="Arial"/>
              </w:rPr>
              <w:t>3</w:t>
            </w:r>
          </w:p>
        </w:tc>
        <w:tc>
          <w:tcPr>
            <w:tcW w:w="8007" w:type="dxa"/>
            <w:gridSpan w:val="3"/>
          </w:tcPr>
          <w:p w14:paraId="22E58F21" w14:textId="07F6F3D7" w:rsidR="008627F3" w:rsidRDefault="00D579C9" w:rsidP="008627F3">
            <w:pPr>
              <w:rPr>
                <w:rFonts w:ascii="Arial" w:hAnsi="Arial" w:cs="Arial"/>
              </w:rPr>
            </w:pPr>
            <w:r>
              <w:t>Steuerung einer CEE Wandsteckdose planen</w:t>
            </w:r>
            <w:r w:rsidR="00086316">
              <w:t xml:space="preserve"> </w:t>
            </w:r>
          </w:p>
        </w:tc>
        <w:tc>
          <w:tcPr>
            <w:tcW w:w="2233" w:type="dxa"/>
          </w:tcPr>
          <w:p w14:paraId="5BB0BD2D" w14:textId="56257A9A" w:rsidR="008627F3" w:rsidRPr="002B6611" w:rsidRDefault="00D579C9" w:rsidP="001C04CF">
            <w:pPr>
              <w:jc w:val="center"/>
              <w:rPr>
                <w:rFonts w:ascii="Arial" w:hAnsi="Arial" w:cs="Arial"/>
              </w:rPr>
            </w:pPr>
            <w:r>
              <w:rPr>
                <w:rFonts w:ascii="Arial" w:hAnsi="Arial" w:cs="Arial"/>
              </w:rPr>
              <w:t>8</w:t>
            </w:r>
            <w:r w:rsidR="005B6BF6">
              <w:rPr>
                <w:rFonts w:ascii="Arial" w:hAnsi="Arial" w:cs="Arial"/>
              </w:rPr>
              <w:t xml:space="preserve"> h</w:t>
            </w:r>
          </w:p>
        </w:tc>
      </w:tr>
      <w:tr w:rsidR="008627F3" w:rsidRPr="002B6611" w14:paraId="38BB25A8" w14:textId="77777777" w:rsidTr="008627F3">
        <w:trPr>
          <w:trHeight w:val="255"/>
        </w:trPr>
        <w:tc>
          <w:tcPr>
            <w:tcW w:w="2255" w:type="dxa"/>
            <w:vMerge/>
            <w:shd w:val="clear" w:color="auto" w:fill="F2F2F2" w:themeFill="background1" w:themeFillShade="F2"/>
          </w:tcPr>
          <w:p w14:paraId="3B7D678D" w14:textId="77777777" w:rsidR="008627F3" w:rsidRPr="002B6611" w:rsidRDefault="008627F3">
            <w:pPr>
              <w:rPr>
                <w:rFonts w:ascii="Arial" w:hAnsi="Arial" w:cs="Arial"/>
              </w:rPr>
            </w:pPr>
          </w:p>
        </w:tc>
        <w:tc>
          <w:tcPr>
            <w:tcW w:w="1782" w:type="dxa"/>
          </w:tcPr>
          <w:p w14:paraId="54FA647D" w14:textId="119CEB19" w:rsidR="008627F3" w:rsidRDefault="008627F3" w:rsidP="001C04CF">
            <w:pPr>
              <w:jc w:val="center"/>
              <w:rPr>
                <w:rFonts w:ascii="Arial" w:hAnsi="Arial" w:cs="Arial"/>
              </w:rPr>
            </w:pPr>
            <w:r>
              <w:rPr>
                <w:rFonts w:ascii="Arial" w:hAnsi="Arial" w:cs="Arial"/>
              </w:rPr>
              <w:t>4</w:t>
            </w:r>
          </w:p>
        </w:tc>
        <w:tc>
          <w:tcPr>
            <w:tcW w:w="8007" w:type="dxa"/>
            <w:gridSpan w:val="3"/>
          </w:tcPr>
          <w:p w14:paraId="24EDE834" w14:textId="3DFB8862" w:rsidR="008627F3" w:rsidRDefault="008627F3" w:rsidP="008627F3">
            <w:pPr>
              <w:rPr>
                <w:rFonts w:ascii="Arial" w:hAnsi="Arial" w:cs="Arial"/>
              </w:rPr>
            </w:pPr>
          </w:p>
        </w:tc>
        <w:tc>
          <w:tcPr>
            <w:tcW w:w="2233" w:type="dxa"/>
          </w:tcPr>
          <w:p w14:paraId="55F1CFBB" w14:textId="5D9526BA" w:rsidR="008627F3" w:rsidRPr="002B6611" w:rsidRDefault="008627F3" w:rsidP="001C04CF">
            <w:pPr>
              <w:jc w:val="center"/>
              <w:rPr>
                <w:rFonts w:ascii="Arial" w:hAnsi="Arial" w:cs="Arial"/>
              </w:rPr>
            </w:pPr>
          </w:p>
        </w:tc>
      </w:tr>
      <w:tr w:rsidR="008627F3" w:rsidRPr="002B6611" w14:paraId="02E64376" w14:textId="77777777" w:rsidTr="008627F3">
        <w:trPr>
          <w:trHeight w:val="255"/>
        </w:trPr>
        <w:tc>
          <w:tcPr>
            <w:tcW w:w="14277" w:type="dxa"/>
            <w:gridSpan w:val="6"/>
            <w:shd w:val="clear" w:color="auto" w:fill="auto"/>
          </w:tcPr>
          <w:p w14:paraId="10464018" w14:textId="77777777" w:rsidR="008627F3" w:rsidRDefault="008627F3" w:rsidP="001C04CF">
            <w:pPr>
              <w:jc w:val="center"/>
              <w:rPr>
                <w:rFonts w:ascii="Arial" w:hAnsi="Arial" w:cs="Arial"/>
              </w:rPr>
            </w:pPr>
          </w:p>
          <w:p w14:paraId="2B0F3EBB" w14:textId="6976DE97" w:rsidR="008627F3" w:rsidRPr="002B6611" w:rsidRDefault="008627F3" w:rsidP="001C04CF">
            <w:pPr>
              <w:jc w:val="center"/>
              <w:rPr>
                <w:rFonts w:ascii="Arial" w:hAnsi="Arial" w:cs="Arial"/>
              </w:rPr>
            </w:pPr>
          </w:p>
        </w:tc>
      </w:tr>
    </w:tbl>
    <w:p w14:paraId="6B08F022" w14:textId="77777777" w:rsidR="00E12D11" w:rsidRDefault="00E12D11"/>
    <w:tbl>
      <w:tblPr>
        <w:tblStyle w:val="Tabellenraster"/>
        <w:tblW w:w="0" w:type="auto"/>
        <w:tblLayout w:type="fixed"/>
        <w:tblLook w:val="04A0" w:firstRow="1" w:lastRow="0" w:firstColumn="1" w:lastColumn="0" w:noHBand="0" w:noVBand="1"/>
      </w:tblPr>
      <w:tblGrid>
        <w:gridCol w:w="7508"/>
        <w:gridCol w:w="2552"/>
        <w:gridCol w:w="992"/>
        <w:gridCol w:w="992"/>
        <w:gridCol w:w="1134"/>
        <w:gridCol w:w="1099"/>
      </w:tblGrid>
      <w:tr w:rsidR="001C04CF" w:rsidRPr="00FE7282" w14:paraId="20A5231A" w14:textId="77777777" w:rsidTr="002120DA">
        <w:tc>
          <w:tcPr>
            <w:tcW w:w="7508" w:type="dxa"/>
            <w:shd w:val="clear" w:color="auto" w:fill="F2F2F2" w:themeFill="background1" w:themeFillShade="F2"/>
          </w:tcPr>
          <w:p w14:paraId="50F13898" w14:textId="75C9E0EA" w:rsidR="001C04CF" w:rsidRPr="00FE7282" w:rsidRDefault="008627F3">
            <w:pPr>
              <w:rPr>
                <w:rFonts w:ascii="Arial" w:hAnsi="Arial" w:cs="Arial"/>
              </w:rPr>
            </w:pPr>
            <w:r>
              <w:rPr>
                <w:rFonts w:ascii="Arial" w:hAnsi="Arial" w:cs="Arial"/>
              </w:rPr>
              <w:t>Kompetenz laut RLP</w:t>
            </w:r>
          </w:p>
        </w:tc>
        <w:tc>
          <w:tcPr>
            <w:tcW w:w="2552" w:type="dxa"/>
            <w:shd w:val="clear" w:color="auto" w:fill="F2F2F2" w:themeFill="background1" w:themeFillShade="F2"/>
          </w:tcPr>
          <w:p w14:paraId="5114FCF4" w14:textId="140E8688" w:rsidR="001C04CF" w:rsidRPr="00FE7282" w:rsidRDefault="008627F3">
            <w:pPr>
              <w:rPr>
                <w:rFonts w:ascii="Arial" w:hAnsi="Arial" w:cs="Arial"/>
              </w:rPr>
            </w:pPr>
            <w:r>
              <w:rPr>
                <w:rFonts w:ascii="Arial" w:hAnsi="Arial" w:cs="Arial"/>
              </w:rPr>
              <w:t xml:space="preserve"> Anmerkungen / Hinweise</w:t>
            </w:r>
          </w:p>
        </w:tc>
        <w:tc>
          <w:tcPr>
            <w:tcW w:w="992" w:type="dxa"/>
            <w:shd w:val="clear" w:color="auto" w:fill="F2F2F2" w:themeFill="background1" w:themeFillShade="F2"/>
          </w:tcPr>
          <w:p w14:paraId="2D38FF66" w14:textId="6BB03ECA" w:rsidR="001C04CF" w:rsidRPr="00FE7282" w:rsidRDefault="008627F3">
            <w:pPr>
              <w:rPr>
                <w:rFonts w:ascii="Arial" w:hAnsi="Arial" w:cs="Arial"/>
              </w:rPr>
            </w:pPr>
            <w:r>
              <w:rPr>
                <w:rFonts w:ascii="Arial" w:hAnsi="Arial" w:cs="Arial"/>
              </w:rPr>
              <w:t xml:space="preserve">LS </w:t>
            </w:r>
            <w:r w:rsidR="008F0356">
              <w:rPr>
                <w:rFonts w:ascii="Arial" w:hAnsi="Arial" w:cs="Arial"/>
              </w:rPr>
              <w:t>3</w:t>
            </w:r>
            <w:r>
              <w:rPr>
                <w:rFonts w:ascii="Arial" w:hAnsi="Arial" w:cs="Arial"/>
              </w:rPr>
              <w:t>.1</w:t>
            </w:r>
          </w:p>
        </w:tc>
        <w:tc>
          <w:tcPr>
            <w:tcW w:w="992" w:type="dxa"/>
            <w:shd w:val="clear" w:color="auto" w:fill="F2F2F2" w:themeFill="background1" w:themeFillShade="F2"/>
          </w:tcPr>
          <w:p w14:paraId="7EAAAEF6" w14:textId="517F9F6A" w:rsidR="001C04CF" w:rsidRPr="00FE7282" w:rsidRDefault="008627F3">
            <w:pPr>
              <w:rPr>
                <w:rFonts w:ascii="Arial" w:hAnsi="Arial" w:cs="Arial"/>
              </w:rPr>
            </w:pPr>
            <w:r>
              <w:rPr>
                <w:rFonts w:ascii="Arial" w:hAnsi="Arial" w:cs="Arial"/>
              </w:rPr>
              <w:t xml:space="preserve">LS </w:t>
            </w:r>
            <w:r w:rsidR="008F0356">
              <w:rPr>
                <w:rFonts w:ascii="Arial" w:hAnsi="Arial" w:cs="Arial"/>
              </w:rPr>
              <w:t>3</w:t>
            </w:r>
            <w:r>
              <w:rPr>
                <w:rFonts w:ascii="Arial" w:hAnsi="Arial" w:cs="Arial"/>
              </w:rPr>
              <w:t>.2</w:t>
            </w:r>
          </w:p>
        </w:tc>
        <w:tc>
          <w:tcPr>
            <w:tcW w:w="1134" w:type="dxa"/>
            <w:shd w:val="clear" w:color="auto" w:fill="F2F2F2" w:themeFill="background1" w:themeFillShade="F2"/>
          </w:tcPr>
          <w:p w14:paraId="75071B6F" w14:textId="0E9EEFCB" w:rsidR="001C04CF" w:rsidRPr="00FE7282" w:rsidRDefault="008627F3">
            <w:pPr>
              <w:rPr>
                <w:rFonts w:ascii="Arial" w:hAnsi="Arial" w:cs="Arial"/>
              </w:rPr>
            </w:pPr>
            <w:r>
              <w:rPr>
                <w:rFonts w:ascii="Arial" w:hAnsi="Arial" w:cs="Arial"/>
              </w:rPr>
              <w:t xml:space="preserve">LS </w:t>
            </w:r>
            <w:r w:rsidR="008F0356">
              <w:rPr>
                <w:rFonts w:ascii="Arial" w:hAnsi="Arial" w:cs="Arial"/>
              </w:rPr>
              <w:t>3</w:t>
            </w:r>
            <w:r>
              <w:rPr>
                <w:rFonts w:ascii="Arial" w:hAnsi="Arial" w:cs="Arial"/>
              </w:rPr>
              <w:t>.3</w:t>
            </w:r>
          </w:p>
        </w:tc>
        <w:tc>
          <w:tcPr>
            <w:tcW w:w="1099" w:type="dxa"/>
            <w:shd w:val="clear" w:color="auto" w:fill="F2F2F2" w:themeFill="background1" w:themeFillShade="F2"/>
          </w:tcPr>
          <w:p w14:paraId="2CB46C22" w14:textId="025FA8D7" w:rsidR="001C04CF" w:rsidRPr="00FE7282" w:rsidRDefault="008627F3">
            <w:pPr>
              <w:rPr>
                <w:rFonts w:ascii="Arial" w:hAnsi="Arial" w:cs="Arial"/>
              </w:rPr>
            </w:pPr>
            <w:r>
              <w:rPr>
                <w:rFonts w:ascii="Arial" w:hAnsi="Arial" w:cs="Arial"/>
              </w:rPr>
              <w:t xml:space="preserve">LS </w:t>
            </w:r>
            <w:r w:rsidR="008F0356">
              <w:rPr>
                <w:rFonts w:ascii="Arial" w:hAnsi="Arial" w:cs="Arial"/>
              </w:rPr>
              <w:t>3</w:t>
            </w:r>
            <w:r>
              <w:rPr>
                <w:rFonts w:ascii="Arial" w:hAnsi="Arial" w:cs="Arial"/>
              </w:rPr>
              <w:t>.4</w:t>
            </w:r>
          </w:p>
        </w:tc>
      </w:tr>
      <w:tr w:rsidR="004C788D" w:rsidRPr="00FE7282" w14:paraId="05A09226" w14:textId="77777777" w:rsidTr="004C788D">
        <w:tc>
          <w:tcPr>
            <w:tcW w:w="14277" w:type="dxa"/>
            <w:gridSpan w:val="6"/>
            <w:vAlign w:val="center"/>
          </w:tcPr>
          <w:p w14:paraId="13CEF52E" w14:textId="6D7CAA46" w:rsidR="004C788D" w:rsidRPr="00E11BE4" w:rsidRDefault="00BA016E" w:rsidP="00AF5815">
            <w:pPr>
              <w:rPr>
                <w:rFonts w:ascii="Arial" w:hAnsi="Arial" w:cs="Arial"/>
              </w:rPr>
            </w:pPr>
            <w:r w:rsidRPr="00BA016E">
              <w:rPr>
                <w:rFonts w:ascii="Arial" w:hAnsi="Arial" w:cs="Arial"/>
                <w:b/>
              </w:rPr>
              <w:t>Die Schülerinnen und Schüler verfügen über die Kompetenz, Steuerungen   und Regelungen zu analysieren und zu realisieren.</w:t>
            </w:r>
          </w:p>
        </w:tc>
      </w:tr>
      <w:tr w:rsidR="00B97732" w:rsidRPr="00FE7282" w14:paraId="1E41E6F1" w14:textId="77777777" w:rsidTr="00FD4F07">
        <w:tc>
          <w:tcPr>
            <w:tcW w:w="7508" w:type="dxa"/>
          </w:tcPr>
          <w:p w14:paraId="7C136443" w14:textId="27467C90" w:rsidR="00B97732" w:rsidRPr="00A61CCE" w:rsidRDefault="00D579C9" w:rsidP="00136DF2">
            <w:pPr>
              <w:autoSpaceDE w:val="0"/>
              <w:autoSpaceDN w:val="0"/>
              <w:adjustRightInd w:val="0"/>
              <w:rPr>
                <w:rFonts w:ascii="Arial" w:hAnsi="Arial" w:cs="Arial"/>
                <w:sz w:val="20"/>
                <w:szCs w:val="20"/>
              </w:rPr>
            </w:pPr>
            <w:r>
              <w:t>Die Schülerinnen und Schüler analysieren Anlagen und Geräte gemäß Kundenaufträgen und visualisieren deren strukturellen Aufbau sowie die funktionalen Zusammenhänge.</w:t>
            </w:r>
            <w:r w:rsidR="00BA016E">
              <w:t xml:space="preserve"> Dazu werten sie Dokumentationen aus, bei fremdsprachigen auch unter Nutzung von Hilfsmitteln.</w:t>
            </w:r>
          </w:p>
        </w:tc>
        <w:tc>
          <w:tcPr>
            <w:tcW w:w="2552" w:type="dxa"/>
          </w:tcPr>
          <w:p w14:paraId="0EFA61D8" w14:textId="77777777" w:rsidR="00B97732" w:rsidRPr="00FE7282" w:rsidRDefault="00B97732" w:rsidP="00812E22">
            <w:pPr>
              <w:pStyle w:val="Default"/>
              <w:rPr>
                <w:sz w:val="22"/>
                <w:szCs w:val="22"/>
              </w:rPr>
            </w:pPr>
          </w:p>
        </w:tc>
        <w:tc>
          <w:tcPr>
            <w:tcW w:w="992" w:type="dxa"/>
            <w:vAlign w:val="center"/>
          </w:tcPr>
          <w:p w14:paraId="3688468E" w14:textId="301363A9" w:rsidR="00897535" w:rsidRPr="00FE7282" w:rsidRDefault="00897535" w:rsidP="005B6BF6">
            <w:pPr>
              <w:jc w:val="center"/>
              <w:rPr>
                <w:rFonts w:ascii="Arial" w:hAnsi="Arial" w:cs="Arial"/>
              </w:rPr>
            </w:pPr>
          </w:p>
        </w:tc>
        <w:tc>
          <w:tcPr>
            <w:tcW w:w="992" w:type="dxa"/>
            <w:vAlign w:val="center"/>
          </w:tcPr>
          <w:p w14:paraId="25077A13" w14:textId="52A65CE4" w:rsidR="00B97732" w:rsidRPr="00FE7282" w:rsidRDefault="00B97732" w:rsidP="005B6BF6">
            <w:pPr>
              <w:jc w:val="center"/>
              <w:rPr>
                <w:rFonts w:ascii="Arial" w:hAnsi="Arial" w:cs="Arial"/>
              </w:rPr>
            </w:pPr>
          </w:p>
        </w:tc>
        <w:tc>
          <w:tcPr>
            <w:tcW w:w="1134" w:type="dxa"/>
            <w:vAlign w:val="center"/>
          </w:tcPr>
          <w:p w14:paraId="2AE2DF21" w14:textId="122C65A9" w:rsidR="00B97732" w:rsidRPr="00FE7282" w:rsidRDefault="005B6BF6" w:rsidP="00FD4F07">
            <w:pPr>
              <w:jc w:val="center"/>
              <w:rPr>
                <w:rFonts w:ascii="Arial" w:hAnsi="Arial" w:cs="Arial"/>
              </w:rPr>
            </w:pPr>
            <w:r>
              <w:rPr>
                <w:rFonts w:ascii="Arial" w:hAnsi="Arial" w:cs="Arial"/>
              </w:rPr>
              <w:t>X</w:t>
            </w:r>
          </w:p>
        </w:tc>
        <w:tc>
          <w:tcPr>
            <w:tcW w:w="1099" w:type="dxa"/>
            <w:vAlign w:val="center"/>
          </w:tcPr>
          <w:p w14:paraId="5C96BF9E" w14:textId="4A3E49E9" w:rsidR="00B97732" w:rsidRPr="00FE7282" w:rsidRDefault="00B97732" w:rsidP="00FD4F07">
            <w:pPr>
              <w:jc w:val="center"/>
              <w:rPr>
                <w:rFonts w:ascii="Arial" w:hAnsi="Arial" w:cs="Arial"/>
              </w:rPr>
            </w:pPr>
          </w:p>
        </w:tc>
      </w:tr>
      <w:tr w:rsidR="00B97732" w:rsidRPr="00FE7282" w14:paraId="296F7ECB" w14:textId="77777777" w:rsidTr="00FD4F07">
        <w:tc>
          <w:tcPr>
            <w:tcW w:w="7508" w:type="dxa"/>
          </w:tcPr>
          <w:p w14:paraId="61457D85" w14:textId="352878A6" w:rsidR="00B97732" w:rsidRPr="00136DF2" w:rsidRDefault="00197588" w:rsidP="00136DF2">
            <w:pPr>
              <w:autoSpaceDE w:val="0"/>
              <w:autoSpaceDN w:val="0"/>
              <w:adjustRightInd w:val="0"/>
              <w:rPr>
                <w:rFonts w:ascii="Arial" w:hAnsi="Arial" w:cs="Arial"/>
                <w:sz w:val="20"/>
                <w:szCs w:val="20"/>
              </w:rPr>
            </w:pPr>
            <w:r>
              <w:t>Die Schülerinnen und Schüler planen Steuerungen und Regelungen nach Kundenvorgaben</w:t>
            </w:r>
            <w:r w:rsidR="00BA016E">
              <w:t>.</w:t>
            </w:r>
          </w:p>
        </w:tc>
        <w:tc>
          <w:tcPr>
            <w:tcW w:w="2552" w:type="dxa"/>
          </w:tcPr>
          <w:p w14:paraId="41ED4C94" w14:textId="0F7DF85F" w:rsidR="007D5357" w:rsidRPr="00FE7282" w:rsidRDefault="007D5357" w:rsidP="00B97732">
            <w:pPr>
              <w:autoSpaceDE w:val="0"/>
              <w:autoSpaceDN w:val="0"/>
              <w:adjustRightInd w:val="0"/>
              <w:rPr>
                <w:rFonts w:ascii="Arial" w:hAnsi="Arial" w:cs="Arial"/>
              </w:rPr>
            </w:pPr>
          </w:p>
        </w:tc>
        <w:tc>
          <w:tcPr>
            <w:tcW w:w="992" w:type="dxa"/>
            <w:vAlign w:val="center"/>
          </w:tcPr>
          <w:p w14:paraId="479FADDF" w14:textId="72E31372" w:rsidR="00897535" w:rsidRPr="00FE7282" w:rsidRDefault="00897535" w:rsidP="005B6BF6">
            <w:pPr>
              <w:jc w:val="center"/>
              <w:rPr>
                <w:rFonts w:ascii="Arial" w:hAnsi="Arial" w:cs="Arial"/>
              </w:rPr>
            </w:pPr>
          </w:p>
        </w:tc>
        <w:tc>
          <w:tcPr>
            <w:tcW w:w="992" w:type="dxa"/>
            <w:vAlign w:val="center"/>
          </w:tcPr>
          <w:p w14:paraId="53DE1143" w14:textId="53466A39" w:rsidR="00B97732" w:rsidRPr="00FE7282" w:rsidRDefault="00B97732" w:rsidP="005B6BF6">
            <w:pPr>
              <w:jc w:val="center"/>
              <w:rPr>
                <w:rFonts w:ascii="Arial" w:hAnsi="Arial" w:cs="Arial"/>
              </w:rPr>
            </w:pPr>
          </w:p>
        </w:tc>
        <w:tc>
          <w:tcPr>
            <w:tcW w:w="1134" w:type="dxa"/>
            <w:vAlign w:val="center"/>
          </w:tcPr>
          <w:p w14:paraId="09491B99" w14:textId="59B81EF6" w:rsidR="00B97732" w:rsidRPr="00FE7282" w:rsidRDefault="00966EE6" w:rsidP="00FD4F07">
            <w:pPr>
              <w:autoSpaceDE w:val="0"/>
              <w:autoSpaceDN w:val="0"/>
              <w:adjustRightInd w:val="0"/>
              <w:jc w:val="center"/>
              <w:rPr>
                <w:rFonts w:ascii="Arial" w:hAnsi="Arial" w:cs="Arial"/>
              </w:rPr>
            </w:pPr>
            <w:r>
              <w:rPr>
                <w:rFonts w:ascii="Arial" w:hAnsi="Arial" w:cs="Arial"/>
              </w:rPr>
              <w:t>x</w:t>
            </w:r>
          </w:p>
        </w:tc>
        <w:tc>
          <w:tcPr>
            <w:tcW w:w="1099" w:type="dxa"/>
            <w:vAlign w:val="center"/>
          </w:tcPr>
          <w:p w14:paraId="54B47168" w14:textId="77777777" w:rsidR="00DA6B17" w:rsidRPr="00FE7282" w:rsidRDefault="00DA6B17" w:rsidP="00FD4F07">
            <w:pPr>
              <w:jc w:val="center"/>
              <w:rPr>
                <w:rFonts w:ascii="Arial" w:hAnsi="Arial" w:cs="Arial"/>
              </w:rPr>
            </w:pPr>
          </w:p>
        </w:tc>
      </w:tr>
      <w:tr w:rsidR="00B97732" w:rsidRPr="00FE7282" w14:paraId="6ED10E37" w14:textId="77777777" w:rsidTr="00FD4F07">
        <w:tc>
          <w:tcPr>
            <w:tcW w:w="7508" w:type="dxa"/>
          </w:tcPr>
          <w:p w14:paraId="35600DAF" w14:textId="4024132D" w:rsidR="00B97732" w:rsidRPr="00136DF2" w:rsidRDefault="00197588" w:rsidP="00136DF2">
            <w:pPr>
              <w:autoSpaceDE w:val="0"/>
              <w:autoSpaceDN w:val="0"/>
              <w:adjustRightInd w:val="0"/>
              <w:rPr>
                <w:rFonts w:ascii="Arial" w:hAnsi="Arial" w:cs="Arial"/>
                <w:sz w:val="20"/>
                <w:szCs w:val="20"/>
              </w:rPr>
            </w:pPr>
            <w:r>
              <w:t>Die Schülerinnen und Schüler unterscheiden zwischen Steuerungs- und Regelungsprozessen.</w:t>
            </w:r>
          </w:p>
        </w:tc>
        <w:tc>
          <w:tcPr>
            <w:tcW w:w="2552" w:type="dxa"/>
          </w:tcPr>
          <w:p w14:paraId="40F9C78B" w14:textId="77777777" w:rsidR="00897535" w:rsidRPr="00FE7282" w:rsidRDefault="00897535" w:rsidP="00B97732">
            <w:pPr>
              <w:autoSpaceDE w:val="0"/>
              <w:autoSpaceDN w:val="0"/>
              <w:adjustRightInd w:val="0"/>
              <w:rPr>
                <w:rFonts w:ascii="Arial" w:hAnsi="Arial" w:cs="Arial"/>
              </w:rPr>
            </w:pPr>
          </w:p>
        </w:tc>
        <w:tc>
          <w:tcPr>
            <w:tcW w:w="992" w:type="dxa"/>
            <w:vAlign w:val="center"/>
          </w:tcPr>
          <w:p w14:paraId="4968F896" w14:textId="0C6E0071" w:rsidR="00B97732" w:rsidRPr="005B6BF6" w:rsidRDefault="00B97732" w:rsidP="005B6BF6">
            <w:pPr>
              <w:jc w:val="center"/>
              <w:rPr>
                <w:rFonts w:ascii="Arial" w:hAnsi="Arial" w:cs="Arial"/>
              </w:rPr>
            </w:pPr>
          </w:p>
        </w:tc>
        <w:tc>
          <w:tcPr>
            <w:tcW w:w="992" w:type="dxa"/>
            <w:vAlign w:val="center"/>
          </w:tcPr>
          <w:p w14:paraId="5B156B35" w14:textId="143EAF8B" w:rsidR="00B97732" w:rsidRPr="00FE7282" w:rsidRDefault="00B97732" w:rsidP="005B6BF6">
            <w:pPr>
              <w:jc w:val="center"/>
              <w:rPr>
                <w:rFonts w:ascii="Arial" w:hAnsi="Arial" w:cs="Arial"/>
              </w:rPr>
            </w:pPr>
          </w:p>
        </w:tc>
        <w:tc>
          <w:tcPr>
            <w:tcW w:w="1134" w:type="dxa"/>
            <w:vAlign w:val="center"/>
          </w:tcPr>
          <w:p w14:paraId="5FBEAC7D" w14:textId="2179C2A3" w:rsidR="00B97732" w:rsidRPr="00FE7282" w:rsidRDefault="00B97732" w:rsidP="00FD4F07">
            <w:pPr>
              <w:jc w:val="center"/>
              <w:rPr>
                <w:rFonts w:ascii="Arial" w:hAnsi="Arial" w:cs="Arial"/>
              </w:rPr>
            </w:pPr>
          </w:p>
        </w:tc>
        <w:tc>
          <w:tcPr>
            <w:tcW w:w="1099" w:type="dxa"/>
            <w:vAlign w:val="center"/>
          </w:tcPr>
          <w:p w14:paraId="30EC2841" w14:textId="4F65ECEA" w:rsidR="00B97732" w:rsidRPr="00FE7282" w:rsidRDefault="00B97732" w:rsidP="00FD4F07">
            <w:pPr>
              <w:jc w:val="center"/>
              <w:rPr>
                <w:rFonts w:ascii="Arial" w:hAnsi="Arial" w:cs="Arial"/>
              </w:rPr>
            </w:pPr>
          </w:p>
        </w:tc>
      </w:tr>
      <w:tr w:rsidR="008627F3" w:rsidRPr="00FE7282" w14:paraId="380F3F43" w14:textId="77777777" w:rsidTr="00FD4F07">
        <w:tc>
          <w:tcPr>
            <w:tcW w:w="7508" w:type="dxa"/>
          </w:tcPr>
          <w:p w14:paraId="579642C3" w14:textId="26AAC502" w:rsidR="008627F3" w:rsidRPr="00136DF2" w:rsidRDefault="00197588" w:rsidP="00136DF2">
            <w:pPr>
              <w:autoSpaceDE w:val="0"/>
              <w:autoSpaceDN w:val="0"/>
              <w:adjustRightInd w:val="0"/>
              <w:rPr>
                <w:rFonts w:ascii="Arial" w:hAnsi="Arial" w:cs="Arial"/>
                <w:sz w:val="20"/>
                <w:szCs w:val="20"/>
              </w:rPr>
            </w:pPr>
            <w:r>
              <w:t>Sie vergleichen Techniken zur Realisierung von Steuerungen und Regelungen, bewerten deren Vor- und Nachteile auch unter ökonomischen, ökologischen und sicherheitstechnischen Aspekten und entscheiden sich auftragsbasiert, auch im Team, für eine der Varianten.</w:t>
            </w:r>
          </w:p>
        </w:tc>
        <w:tc>
          <w:tcPr>
            <w:tcW w:w="2552" w:type="dxa"/>
          </w:tcPr>
          <w:p w14:paraId="3A8C1EF6" w14:textId="77777777" w:rsidR="008627F3" w:rsidRPr="00FE7282" w:rsidRDefault="008627F3" w:rsidP="00B97732">
            <w:pPr>
              <w:autoSpaceDE w:val="0"/>
              <w:autoSpaceDN w:val="0"/>
              <w:adjustRightInd w:val="0"/>
              <w:rPr>
                <w:rFonts w:ascii="Arial" w:hAnsi="Arial" w:cs="Arial"/>
              </w:rPr>
            </w:pPr>
          </w:p>
        </w:tc>
        <w:tc>
          <w:tcPr>
            <w:tcW w:w="992" w:type="dxa"/>
            <w:vAlign w:val="center"/>
          </w:tcPr>
          <w:p w14:paraId="2C8CA154" w14:textId="7313A49F" w:rsidR="008627F3" w:rsidRPr="005B6BF6" w:rsidRDefault="008627F3" w:rsidP="005B6BF6">
            <w:pPr>
              <w:jc w:val="center"/>
              <w:rPr>
                <w:rFonts w:ascii="Arial" w:hAnsi="Arial" w:cs="Arial"/>
              </w:rPr>
            </w:pPr>
          </w:p>
        </w:tc>
        <w:tc>
          <w:tcPr>
            <w:tcW w:w="992" w:type="dxa"/>
            <w:vAlign w:val="center"/>
          </w:tcPr>
          <w:p w14:paraId="2A15E4D1" w14:textId="2D02BD92" w:rsidR="008627F3" w:rsidRPr="00FE7282" w:rsidRDefault="008627F3" w:rsidP="005B6BF6">
            <w:pPr>
              <w:jc w:val="center"/>
              <w:rPr>
                <w:rFonts w:ascii="Arial" w:hAnsi="Arial" w:cs="Arial"/>
              </w:rPr>
            </w:pPr>
          </w:p>
        </w:tc>
        <w:tc>
          <w:tcPr>
            <w:tcW w:w="1134" w:type="dxa"/>
            <w:vAlign w:val="center"/>
          </w:tcPr>
          <w:p w14:paraId="24F7DC7A" w14:textId="572CB42A" w:rsidR="008627F3" w:rsidRPr="00FE7282" w:rsidRDefault="008627F3" w:rsidP="00FD4F07">
            <w:pPr>
              <w:jc w:val="center"/>
              <w:rPr>
                <w:rFonts w:ascii="Arial" w:hAnsi="Arial" w:cs="Arial"/>
              </w:rPr>
            </w:pPr>
          </w:p>
        </w:tc>
        <w:tc>
          <w:tcPr>
            <w:tcW w:w="1099" w:type="dxa"/>
            <w:vAlign w:val="center"/>
          </w:tcPr>
          <w:p w14:paraId="53D1F0C9" w14:textId="43E11581" w:rsidR="008627F3" w:rsidRPr="00FE7282" w:rsidRDefault="008627F3" w:rsidP="00FD4F07">
            <w:pPr>
              <w:jc w:val="center"/>
              <w:rPr>
                <w:rFonts w:ascii="Arial" w:hAnsi="Arial" w:cs="Arial"/>
              </w:rPr>
            </w:pPr>
          </w:p>
        </w:tc>
      </w:tr>
      <w:tr w:rsidR="00FB07E3" w:rsidRPr="00FE7282" w14:paraId="76330241" w14:textId="77777777" w:rsidTr="00FD4F07">
        <w:tc>
          <w:tcPr>
            <w:tcW w:w="7508" w:type="dxa"/>
          </w:tcPr>
          <w:p w14:paraId="2B73DCCB" w14:textId="7B8C12A5" w:rsidR="00FB07E3" w:rsidRPr="00136DF2" w:rsidRDefault="00197588" w:rsidP="00136DF2">
            <w:pPr>
              <w:autoSpaceDE w:val="0"/>
              <w:autoSpaceDN w:val="0"/>
              <w:adjustRightInd w:val="0"/>
              <w:rPr>
                <w:rFonts w:ascii="Arial" w:hAnsi="Arial" w:cs="Arial"/>
                <w:sz w:val="20"/>
                <w:szCs w:val="20"/>
              </w:rPr>
            </w:pPr>
            <w:r>
              <w:t>Die Schülerinnen und Schüler realisieren Steuerungen sowie Regelungen und führen Änderungen und Anpassungen unter Beachtung geltender Normen, Vorschriften und Regeln durch. Dazu wählen sie Baugruppen und deren Komponenten nach Kundenanforderungen aus. </w:t>
            </w:r>
          </w:p>
        </w:tc>
        <w:tc>
          <w:tcPr>
            <w:tcW w:w="2552" w:type="dxa"/>
          </w:tcPr>
          <w:p w14:paraId="16EA2945" w14:textId="403C2839" w:rsidR="00FB07E3" w:rsidRPr="00FE7282" w:rsidRDefault="00FB07E3" w:rsidP="00FB07E3">
            <w:pPr>
              <w:autoSpaceDE w:val="0"/>
              <w:autoSpaceDN w:val="0"/>
              <w:adjustRightInd w:val="0"/>
              <w:rPr>
                <w:rFonts w:ascii="Arial" w:hAnsi="Arial" w:cs="Arial"/>
              </w:rPr>
            </w:pPr>
          </w:p>
        </w:tc>
        <w:tc>
          <w:tcPr>
            <w:tcW w:w="992" w:type="dxa"/>
            <w:vAlign w:val="center"/>
          </w:tcPr>
          <w:p w14:paraId="303E0785" w14:textId="77777777" w:rsidR="00FB07E3" w:rsidRPr="005B6BF6" w:rsidRDefault="00FB07E3" w:rsidP="005B6BF6">
            <w:pPr>
              <w:jc w:val="center"/>
              <w:rPr>
                <w:rFonts w:ascii="Arial" w:hAnsi="Arial" w:cs="Arial"/>
              </w:rPr>
            </w:pPr>
          </w:p>
        </w:tc>
        <w:tc>
          <w:tcPr>
            <w:tcW w:w="992" w:type="dxa"/>
            <w:vAlign w:val="center"/>
          </w:tcPr>
          <w:p w14:paraId="56B34FC8" w14:textId="7D1D6BA8" w:rsidR="00FB07E3" w:rsidRPr="00FE7282" w:rsidRDefault="00FB07E3" w:rsidP="005B6BF6">
            <w:pPr>
              <w:jc w:val="center"/>
              <w:rPr>
                <w:rFonts w:ascii="Arial" w:hAnsi="Arial" w:cs="Arial"/>
              </w:rPr>
            </w:pPr>
          </w:p>
        </w:tc>
        <w:tc>
          <w:tcPr>
            <w:tcW w:w="1134" w:type="dxa"/>
            <w:vAlign w:val="center"/>
          </w:tcPr>
          <w:p w14:paraId="38089D06" w14:textId="4C44B207" w:rsidR="00FB07E3" w:rsidRPr="00FE7282" w:rsidRDefault="005B6BF6" w:rsidP="00FD4F07">
            <w:pPr>
              <w:jc w:val="center"/>
              <w:rPr>
                <w:rFonts w:ascii="Arial" w:hAnsi="Arial" w:cs="Arial"/>
              </w:rPr>
            </w:pPr>
            <w:r>
              <w:rPr>
                <w:rFonts w:ascii="Arial" w:hAnsi="Arial" w:cs="Arial"/>
              </w:rPr>
              <w:t>X</w:t>
            </w:r>
          </w:p>
        </w:tc>
        <w:tc>
          <w:tcPr>
            <w:tcW w:w="1099" w:type="dxa"/>
            <w:vAlign w:val="center"/>
          </w:tcPr>
          <w:p w14:paraId="3D7CC233" w14:textId="5D2F5D5C" w:rsidR="00FB07E3" w:rsidRPr="00FE7282" w:rsidRDefault="00FB07E3" w:rsidP="00FD4F07">
            <w:pPr>
              <w:jc w:val="center"/>
              <w:rPr>
                <w:rFonts w:ascii="Arial" w:hAnsi="Arial" w:cs="Arial"/>
              </w:rPr>
            </w:pPr>
          </w:p>
        </w:tc>
      </w:tr>
      <w:tr w:rsidR="00FB07E3" w:rsidRPr="00FE7282" w14:paraId="25656702" w14:textId="77777777" w:rsidTr="005B6BF6">
        <w:tc>
          <w:tcPr>
            <w:tcW w:w="7508" w:type="dxa"/>
          </w:tcPr>
          <w:p w14:paraId="615BB8CA" w14:textId="697E55E2" w:rsidR="00FB07E3" w:rsidRPr="00136DF2" w:rsidRDefault="00197588" w:rsidP="00136DF2">
            <w:pPr>
              <w:autoSpaceDE w:val="0"/>
              <w:autoSpaceDN w:val="0"/>
              <w:adjustRightInd w:val="0"/>
              <w:rPr>
                <w:rFonts w:ascii="Arial" w:hAnsi="Arial" w:cs="Arial"/>
                <w:sz w:val="20"/>
                <w:szCs w:val="20"/>
              </w:rPr>
            </w:pPr>
            <w:r>
              <w:t>Sie nehmen die Systeme in Betrieb und erfassen messtechnisch deren Betriebswerte.</w:t>
            </w:r>
          </w:p>
        </w:tc>
        <w:tc>
          <w:tcPr>
            <w:tcW w:w="2552" w:type="dxa"/>
          </w:tcPr>
          <w:p w14:paraId="16CD14AC"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549EC48E" w14:textId="539F6318" w:rsidR="00FB07E3" w:rsidRPr="005B6BF6" w:rsidRDefault="00FB07E3" w:rsidP="005B6BF6">
            <w:pPr>
              <w:jc w:val="center"/>
              <w:rPr>
                <w:rFonts w:ascii="Arial" w:hAnsi="Arial" w:cs="Arial"/>
              </w:rPr>
            </w:pPr>
          </w:p>
        </w:tc>
        <w:tc>
          <w:tcPr>
            <w:tcW w:w="992" w:type="dxa"/>
            <w:vAlign w:val="center"/>
          </w:tcPr>
          <w:p w14:paraId="69E74CA8" w14:textId="6DA5B580" w:rsidR="00FB07E3" w:rsidRPr="00FE7282" w:rsidRDefault="00FB07E3" w:rsidP="005B6BF6">
            <w:pPr>
              <w:jc w:val="center"/>
              <w:rPr>
                <w:rFonts w:ascii="Arial" w:hAnsi="Arial" w:cs="Arial"/>
              </w:rPr>
            </w:pPr>
          </w:p>
        </w:tc>
        <w:tc>
          <w:tcPr>
            <w:tcW w:w="1134" w:type="dxa"/>
            <w:vAlign w:val="center"/>
          </w:tcPr>
          <w:p w14:paraId="6974B766" w14:textId="1B71CB63" w:rsidR="00FB07E3" w:rsidRPr="00FE7282" w:rsidRDefault="00FB07E3" w:rsidP="005B6BF6">
            <w:pPr>
              <w:jc w:val="center"/>
              <w:rPr>
                <w:rFonts w:ascii="Arial" w:hAnsi="Arial" w:cs="Arial"/>
              </w:rPr>
            </w:pPr>
          </w:p>
        </w:tc>
        <w:tc>
          <w:tcPr>
            <w:tcW w:w="1099" w:type="dxa"/>
            <w:vAlign w:val="center"/>
          </w:tcPr>
          <w:p w14:paraId="3DACB340" w14:textId="6CB8190B" w:rsidR="00FB07E3" w:rsidRPr="00FE7282" w:rsidRDefault="00FB07E3" w:rsidP="007B5D1A">
            <w:pPr>
              <w:jc w:val="center"/>
              <w:rPr>
                <w:rFonts w:ascii="Arial" w:hAnsi="Arial" w:cs="Arial"/>
              </w:rPr>
            </w:pPr>
          </w:p>
        </w:tc>
      </w:tr>
      <w:tr w:rsidR="00FB07E3" w:rsidRPr="00FE7282" w14:paraId="2B2C4354" w14:textId="77777777" w:rsidTr="00FD4F07">
        <w:tc>
          <w:tcPr>
            <w:tcW w:w="7508" w:type="dxa"/>
          </w:tcPr>
          <w:p w14:paraId="33DC8539" w14:textId="019DF557" w:rsidR="00FB07E3" w:rsidRPr="004C788D" w:rsidRDefault="00197588" w:rsidP="00FD4F07">
            <w:pPr>
              <w:autoSpaceDE w:val="0"/>
              <w:autoSpaceDN w:val="0"/>
              <w:adjustRightInd w:val="0"/>
              <w:rPr>
                <w:rFonts w:ascii="Arial" w:hAnsi="Arial" w:cs="Arial"/>
                <w:sz w:val="20"/>
                <w:szCs w:val="20"/>
              </w:rPr>
            </w:pPr>
            <w:r>
              <w:lastRenderedPageBreak/>
              <w:t>Sie dokumentieren die technische Umsetzung unter Nutzung von Standardsoftware und anwendungsspezifischer Software (Technische Dokumentationen), auch in fremder Sprache.</w:t>
            </w:r>
          </w:p>
        </w:tc>
        <w:tc>
          <w:tcPr>
            <w:tcW w:w="2552" w:type="dxa"/>
          </w:tcPr>
          <w:p w14:paraId="2DEFB360"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5FC13148" w14:textId="24A968F6" w:rsidR="00FB07E3" w:rsidRPr="005B6BF6" w:rsidRDefault="00FB07E3" w:rsidP="005B6BF6">
            <w:pPr>
              <w:jc w:val="center"/>
              <w:rPr>
                <w:rFonts w:ascii="Arial" w:hAnsi="Arial" w:cs="Arial"/>
              </w:rPr>
            </w:pPr>
          </w:p>
        </w:tc>
        <w:tc>
          <w:tcPr>
            <w:tcW w:w="992" w:type="dxa"/>
            <w:vAlign w:val="center"/>
          </w:tcPr>
          <w:p w14:paraId="118C74F8" w14:textId="77777777" w:rsidR="00FB07E3" w:rsidRPr="00FE7282" w:rsidRDefault="00FB07E3" w:rsidP="005B6BF6">
            <w:pPr>
              <w:jc w:val="center"/>
              <w:rPr>
                <w:rFonts w:ascii="Arial" w:hAnsi="Arial" w:cs="Arial"/>
              </w:rPr>
            </w:pPr>
          </w:p>
        </w:tc>
        <w:tc>
          <w:tcPr>
            <w:tcW w:w="1134" w:type="dxa"/>
            <w:vAlign w:val="center"/>
          </w:tcPr>
          <w:p w14:paraId="54701174" w14:textId="12F5AE1B" w:rsidR="00FB07E3" w:rsidRPr="00FE7282" w:rsidRDefault="005B6BF6" w:rsidP="00FD4F07">
            <w:pPr>
              <w:jc w:val="center"/>
              <w:rPr>
                <w:rFonts w:ascii="Arial" w:hAnsi="Arial" w:cs="Arial"/>
              </w:rPr>
            </w:pPr>
            <w:r>
              <w:rPr>
                <w:rFonts w:ascii="Arial" w:hAnsi="Arial" w:cs="Arial"/>
              </w:rPr>
              <w:t>X</w:t>
            </w:r>
          </w:p>
        </w:tc>
        <w:tc>
          <w:tcPr>
            <w:tcW w:w="1099" w:type="dxa"/>
            <w:vAlign w:val="center"/>
          </w:tcPr>
          <w:p w14:paraId="6A5A744B" w14:textId="77777777" w:rsidR="00FB07E3" w:rsidRPr="00FE7282" w:rsidRDefault="00FB07E3" w:rsidP="00FD4F07">
            <w:pPr>
              <w:jc w:val="center"/>
              <w:rPr>
                <w:rFonts w:ascii="Arial" w:hAnsi="Arial" w:cs="Arial"/>
              </w:rPr>
            </w:pPr>
          </w:p>
        </w:tc>
      </w:tr>
      <w:tr w:rsidR="00FB07E3" w:rsidRPr="00FE7282" w14:paraId="0B7634F8" w14:textId="77777777" w:rsidTr="005B6BF6">
        <w:tc>
          <w:tcPr>
            <w:tcW w:w="7508" w:type="dxa"/>
          </w:tcPr>
          <w:p w14:paraId="7BBB4857" w14:textId="4328D5BB" w:rsidR="00FB07E3" w:rsidRPr="004C788D" w:rsidRDefault="00197588" w:rsidP="004C788D">
            <w:pPr>
              <w:autoSpaceDE w:val="0"/>
              <w:autoSpaceDN w:val="0"/>
              <w:adjustRightInd w:val="0"/>
              <w:rPr>
                <w:rFonts w:ascii="Arial" w:hAnsi="Arial" w:cs="Arial"/>
                <w:sz w:val="20"/>
                <w:szCs w:val="20"/>
              </w:rPr>
            </w:pPr>
            <w:r>
              <w:t>Die Schülerinnen und Schüler prüfen die Funktionsfähigkeit der Steuerungen und Regelungen und nehmen notwendige Einstellungen vor.</w:t>
            </w:r>
          </w:p>
        </w:tc>
        <w:tc>
          <w:tcPr>
            <w:tcW w:w="2552" w:type="dxa"/>
          </w:tcPr>
          <w:p w14:paraId="5AD33B66" w14:textId="3B1C7313" w:rsidR="00FB07E3" w:rsidRPr="00FE7282" w:rsidRDefault="00FB07E3" w:rsidP="00FB07E3">
            <w:pPr>
              <w:autoSpaceDE w:val="0"/>
              <w:autoSpaceDN w:val="0"/>
              <w:adjustRightInd w:val="0"/>
              <w:rPr>
                <w:rFonts w:ascii="Arial" w:hAnsi="Arial" w:cs="Arial"/>
              </w:rPr>
            </w:pPr>
          </w:p>
        </w:tc>
        <w:tc>
          <w:tcPr>
            <w:tcW w:w="992" w:type="dxa"/>
            <w:vAlign w:val="center"/>
          </w:tcPr>
          <w:p w14:paraId="749A9364" w14:textId="77777777" w:rsidR="00FB07E3" w:rsidRPr="00FE7282" w:rsidRDefault="00FB07E3" w:rsidP="005B6BF6">
            <w:pPr>
              <w:pStyle w:val="Default"/>
              <w:jc w:val="center"/>
              <w:rPr>
                <w:sz w:val="22"/>
                <w:szCs w:val="22"/>
              </w:rPr>
            </w:pPr>
          </w:p>
        </w:tc>
        <w:tc>
          <w:tcPr>
            <w:tcW w:w="992" w:type="dxa"/>
            <w:vAlign w:val="center"/>
          </w:tcPr>
          <w:p w14:paraId="69154D46" w14:textId="35519F2C" w:rsidR="00FB07E3" w:rsidRPr="00FE7282" w:rsidRDefault="00FB07E3" w:rsidP="005B6BF6">
            <w:pPr>
              <w:jc w:val="center"/>
              <w:rPr>
                <w:rFonts w:ascii="Arial" w:hAnsi="Arial" w:cs="Arial"/>
              </w:rPr>
            </w:pPr>
          </w:p>
        </w:tc>
        <w:tc>
          <w:tcPr>
            <w:tcW w:w="1134" w:type="dxa"/>
            <w:vAlign w:val="center"/>
          </w:tcPr>
          <w:p w14:paraId="714270A3" w14:textId="7624EBC4" w:rsidR="00FB07E3" w:rsidRPr="00FE7282" w:rsidRDefault="005B6BF6" w:rsidP="005B6BF6">
            <w:pPr>
              <w:jc w:val="center"/>
              <w:rPr>
                <w:rFonts w:ascii="Arial" w:hAnsi="Arial" w:cs="Arial"/>
              </w:rPr>
            </w:pPr>
            <w:r>
              <w:rPr>
                <w:rFonts w:ascii="Arial" w:hAnsi="Arial" w:cs="Arial"/>
              </w:rPr>
              <w:t>X</w:t>
            </w:r>
          </w:p>
        </w:tc>
        <w:tc>
          <w:tcPr>
            <w:tcW w:w="1099" w:type="dxa"/>
            <w:vAlign w:val="center"/>
          </w:tcPr>
          <w:p w14:paraId="1CE800DF" w14:textId="0930EF1B" w:rsidR="00FB07E3" w:rsidRPr="00FE7282" w:rsidRDefault="00FB07E3" w:rsidP="005B6BF6">
            <w:pPr>
              <w:jc w:val="center"/>
              <w:rPr>
                <w:rFonts w:ascii="Arial" w:hAnsi="Arial" w:cs="Arial"/>
              </w:rPr>
            </w:pPr>
          </w:p>
        </w:tc>
      </w:tr>
      <w:tr w:rsidR="00FB07E3" w:rsidRPr="00FE7282" w14:paraId="06CA27E2" w14:textId="77777777" w:rsidTr="005B6BF6">
        <w:tc>
          <w:tcPr>
            <w:tcW w:w="7508" w:type="dxa"/>
          </w:tcPr>
          <w:p w14:paraId="65F7BFC4" w14:textId="6DC2B1DA" w:rsidR="00FB07E3" w:rsidRPr="004C788D" w:rsidRDefault="00BA016E" w:rsidP="004C788D">
            <w:pPr>
              <w:autoSpaceDE w:val="0"/>
              <w:autoSpaceDN w:val="0"/>
              <w:adjustRightInd w:val="0"/>
              <w:rPr>
                <w:rFonts w:ascii="Arial" w:hAnsi="Arial" w:cs="Arial"/>
                <w:sz w:val="20"/>
                <w:szCs w:val="20"/>
              </w:rPr>
            </w:pPr>
            <w:r>
              <w:t>Sie analysieren, reflektieren und bewerten, auch im Team, die im Arbeitsprozess gewonnenen Erkenntnisse hinsichtlich einer Optimierung zukünftiger Vorgehensweisen.</w:t>
            </w:r>
          </w:p>
        </w:tc>
        <w:tc>
          <w:tcPr>
            <w:tcW w:w="2552" w:type="dxa"/>
          </w:tcPr>
          <w:p w14:paraId="6C849D17"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368B61DC" w14:textId="77777777" w:rsidR="00FB07E3" w:rsidRPr="00FE7282" w:rsidRDefault="00FB07E3" w:rsidP="005B6BF6">
            <w:pPr>
              <w:pStyle w:val="Default"/>
              <w:jc w:val="center"/>
              <w:rPr>
                <w:sz w:val="22"/>
                <w:szCs w:val="22"/>
              </w:rPr>
            </w:pPr>
          </w:p>
        </w:tc>
        <w:tc>
          <w:tcPr>
            <w:tcW w:w="992" w:type="dxa"/>
            <w:vAlign w:val="center"/>
          </w:tcPr>
          <w:p w14:paraId="1C35FAFB" w14:textId="4705602C" w:rsidR="00FB07E3" w:rsidRPr="00FE7282" w:rsidRDefault="00FB07E3" w:rsidP="005B6BF6">
            <w:pPr>
              <w:jc w:val="center"/>
              <w:rPr>
                <w:rFonts w:ascii="Arial" w:hAnsi="Arial" w:cs="Arial"/>
              </w:rPr>
            </w:pPr>
          </w:p>
        </w:tc>
        <w:tc>
          <w:tcPr>
            <w:tcW w:w="1134" w:type="dxa"/>
            <w:vAlign w:val="center"/>
          </w:tcPr>
          <w:p w14:paraId="5DEA42A7" w14:textId="0175B39F" w:rsidR="00FB07E3" w:rsidRPr="00FE7282" w:rsidRDefault="005B6BF6" w:rsidP="005B6BF6">
            <w:pPr>
              <w:jc w:val="center"/>
              <w:rPr>
                <w:rFonts w:ascii="Arial" w:hAnsi="Arial" w:cs="Arial"/>
              </w:rPr>
            </w:pPr>
            <w:r>
              <w:rPr>
                <w:rFonts w:ascii="Arial" w:hAnsi="Arial" w:cs="Arial"/>
              </w:rPr>
              <w:t>X</w:t>
            </w:r>
          </w:p>
        </w:tc>
        <w:tc>
          <w:tcPr>
            <w:tcW w:w="1099" w:type="dxa"/>
            <w:vAlign w:val="center"/>
          </w:tcPr>
          <w:p w14:paraId="7F0BE7D7" w14:textId="63C63C54" w:rsidR="00FB07E3" w:rsidRPr="00FE7282" w:rsidRDefault="00FB07E3" w:rsidP="005B6BF6">
            <w:pPr>
              <w:jc w:val="center"/>
              <w:rPr>
                <w:rFonts w:ascii="Arial" w:hAnsi="Arial" w:cs="Arial"/>
              </w:rPr>
            </w:pPr>
          </w:p>
        </w:tc>
      </w:tr>
      <w:tr w:rsidR="00FB07E3" w:rsidRPr="00FE7282" w14:paraId="6D5A6E60" w14:textId="77777777" w:rsidTr="005B6BF6">
        <w:tc>
          <w:tcPr>
            <w:tcW w:w="7508" w:type="dxa"/>
          </w:tcPr>
          <w:p w14:paraId="1BAAABF9" w14:textId="4ABE56BD" w:rsidR="00FB07E3" w:rsidRPr="002120DA" w:rsidRDefault="00FB07E3" w:rsidP="00FB07E3">
            <w:pPr>
              <w:pStyle w:val="Textkrper"/>
              <w:rPr>
                <w:rFonts w:ascii="Arial" w:hAnsi="Arial" w:cs="Arial"/>
                <w:sz w:val="22"/>
                <w:szCs w:val="22"/>
              </w:rPr>
            </w:pPr>
          </w:p>
        </w:tc>
        <w:tc>
          <w:tcPr>
            <w:tcW w:w="2552" w:type="dxa"/>
          </w:tcPr>
          <w:p w14:paraId="7D943716"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3A1239B5" w14:textId="77777777" w:rsidR="00FB07E3" w:rsidRPr="00FE7282" w:rsidRDefault="00FB07E3" w:rsidP="005B6BF6">
            <w:pPr>
              <w:pStyle w:val="Default"/>
              <w:jc w:val="center"/>
              <w:rPr>
                <w:sz w:val="22"/>
                <w:szCs w:val="22"/>
              </w:rPr>
            </w:pPr>
          </w:p>
        </w:tc>
        <w:tc>
          <w:tcPr>
            <w:tcW w:w="992" w:type="dxa"/>
            <w:vAlign w:val="center"/>
          </w:tcPr>
          <w:p w14:paraId="683CB230" w14:textId="77777777" w:rsidR="00FB07E3" w:rsidRPr="00FE7282" w:rsidRDefault="00FB07E3" w:rsidP="005B6BF6">
            <w:pPr>
              <w:jc w:val="center"/>
              <w:rPr>
                <w:rFonts w:ascii="Arial" w:hAnsi="Arial" w:cs="Arial"/>
              </w:rPr>
            </w:pPr>
          </w:p>
        </w:tc>
        <w:tc>
          <w:tcPr>
            <w:tcW w:w="1134" w:type="dxa"/>
            <w:vAlign w:val="center"/>
          </w:tcPr>
          <w:p w14:paraId="7B8CC8AE" w14:textId="789BD6E0" w:rsidR="00FB07E3" w:rsidRPr="00FE7282" w:rsidRDefault="00FB07E3" w:rsidP="005B6BF6">
            <w:pPr>
              <w:jc w:val="center"/>
              <w:rPr>
                <w:rFonts w:ascii="Arial" w:hAnsi="Arial" w:cs="Arial"/>
              </w:rPr>
            </w:pPr>
          </w:p>
        </w:tc>
        <w:tc>
          <w:tcPr>
            <w:tcW w:w="1099" w:type="dxa"/>
            <w:vAlign w:val="center"/>
          </w:tcPr>
          <w:p w14:paraId="62FBB4F8" w14:textId="77777777" w:rsidR="00FB07E3" w:rsidRPr="00FE7282" w:rsidRDefault="00FB07E3" w:rsidP="005B6BF6">
            <w:pPr>
              <w:jc w:val="center"/>
              <w:rPr>
                <w:rFonts w:ascii="Arial" w:hAnsi="Arial" w:cs="Arial"/>
              </w:rPr>
            </w:pPr>
          </w:p>
        </w:tc>
      </w:tr>
    </w:tbl>
    <w:p w14:paraId="651B548E" w14:textId="7582A20F" w:rsidR="001C04CF" w:rsidRDefault="001C04CF"/>
    <w:p w14:paraId="2F8FFE9B" w14:textId="77777777" w:rsidR="00D50B0C" w:rsidRDefault="00D50B0C"/>
    <w:p w14:paraId="6487C019" w14:textId="77777777" w:rsidR="00851E3E" w:rsidRDefault="00851E3E"/>
    <w:sectPr w:rsidR="00851E3E" w:rsidSect="00E12D11">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7591" w14:textId="77777777" w:rsidR="00174638" w:rsidRDefault="00174638" w:rsidP="00E12D11">
      <w:pPr>
        <w:spacing w:after="0" w:line="240" w:lineRule="auto"/>
      </w:pPr>
      <w:r>
        <w:separator/>
      </w:r>
    </w:p>
  </w:endnote>
  <w:endnote w:type="continuationSeparator" w:id="0">
    <w:p w14:paraId="04AECCCB" w14:textId="77777777" w:rsidR="00174638" w:rsidRDefault="00174638" w:rsidP="00E1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7CF0" w14:textId="0A2308EE" w:rsidR="003356C9" w:rsidRPr="005D2913" w:rsidRDefault="00D50B0C" w:rsidP="003356C9">
    <w:pPr>
      <w:pStyle w:val="Fuzeile"/>
      <w:jc w:val="center"/>
      <w:rPr>
        <w:rFonts w:ascii="Arial" w:hAnsi="Arial" w:cs="Arial"/>
      </w:rPr>
    </w:pPr>
    <w:r>
      <w:rPr>
        <w:rFonts w:ascii="Arial" w:hAnsi="Arial" w:cs="Arial"/>
      </w:rPr>
      <w:t>Kompetenzmatrix E</w:t>
    </w:r>
    <w:r w:rsidR="00677745">
      <w:rPr>
        <w:rFonts w:ascii="Arial" w:hAnsi="Arial" w:cs="Arial"/>
      </w:rPr>
      <w:t>EG</w:t>
    </w:r>
    <w:r>
      <w:rPr>
        <w:rFonts w:ascii="Arial" w:hAnsi="Arial" w:cs="Arial"/>
      </w:rPr>
      <w:t xml:space="preserve"> LF </w:t>
    </w:r>
    <w:r w:rsidR="00BA016E">
      <w:rPr>
        <w:rFonts w:ascii="Arial" w:hAnsi="Arial" w:cs="Arial"/>
      </w:rPr>
      <w:t>3</w:t>
    </w:r>
    <w:r w:rsidR="003356C9" w:rsidRPr="005D2913">
      <w:rPr>
        <w:rFonts w:ascii="Arial" w:hAnsi="Arial" w:cs="Arial"/>
      </w:rPr>
      <w:t xml:space="preserve"> - Stand </w:t>
    </w:r>
    <w:r w:rsidR="005D2913" w:rsidRPr="005D2913">
      <w:rPr>
        <w:rFonts w:ascii="Arial" w:hAnsi="Arial" w:cs="Arial"/>
      </w:rPr>
      <w:fldChar w:fldCharType="begin"/>
    </w:r>
    <w:r w:rsidR="005D2913" w:rsidRPr="005D2913">
      <w:rPr>
        <w:rFonts w:ascii="Arial" w:hAnsi="Arial" w:cs="Arial"/>
      </w:rPr>
      <w:instrText xml:space="preserve"> TIME \@ "MMMM yy" </w:instrText>
    </w:r>
    <w:r w:rsidR="005D2913" w:rsidRPr="005D2913">
      <w:rPr>
        <w:rFonts w:ascii="Arial" w:hAnsi="Arial" w:cs="Arial"/>
      </w:rPr>
      <w:fldChar w:fldCharType="separate"/>
    </w:r>
    <w:r w:rsidR="00966EE6">
      <w:rPr>
        <w:rFonts w:ascii="Arial" w:hAnsi="Arial" w:cs="Arial"/>
        <w:noProof/>
      </w:rPr>
      <w:t>Juli 22</w:t>
    </w:r>
    <w:r w:rsidR="005D2913" w:rsidRPr="005D291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92CC" w14:textId="77777777" w:rsidR="00174638" w:rsidRDefault="00174638" w:rsidP="00E12D11">
      <w:pPr>
        <w:spacing w:after="0" w:line="240" w:lineRule="auto"/>
      </w:pPr>
      <w:r>
        <w:separator/>
      </w:r>
    </w:p>
  </w:footnote>
  <w:footnote w:type="continuationSeparator" w:id="0">
    <w:p w14:paraId="0B56EEAC" w14:textId="77777777" w:rsidR="00174638" w:rsidRDefault="00174638" w:rsidP="00E1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6A6"/>
    <w:multiLevelType w:val="hybridMultilevel"/>
    <w:tmpl w:val="D0281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924EBC"/>
    <w:multiLevelType w:val="hybridMultilevel"/>
    <w:tmpl w:val="757EE74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F5A1866"/>
    <w:multiLevelType w:val="hybridMultilevel"/>
    <w:tmpl w:val="BF3E3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44327242">
    <w:abstractNumId w:val="0"/>
  </w:num>
  <w:num w:numId="2" w16cid:durableId="1069421198">
    <w:abstractNumId w:val="2"/>
  </w:num>
  <w:num w:numId="3" w16cid:durableId="213224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11"/>
    <w:rsid w:val="00024D07"/>
    <w:rsid w:val="000417DD"/>
    <w:rsid w:val="00053BBF"/>
    <w:rsid w:val="00066EEB"/>
    <w:rsid w:val="00086316"/>
    <w:rsid w:val="000A6C3A"/>
    <w:rsid w:val="00136DF2"/>
    <w:rsid w:val="00174638"/>
    <w:rsid w:val="00185699"/>
    <w:rsid w:val="00197588"/>
    <w:rsid w:val="001B5D56"/>
    <w:rsid w:val="001C04CF"/>
    <w:rsid w:val="001D7913"/>
    <w:rsid w:val="002120DA"/>
    <w:rsid w:val="002A748C"/>
    <w:rsid w:val="002B6611"/>
    <w:rsid w:val="002E544C"/>
    <w:rsid w:val="003253EA"/>
    <w:rsid w:val="00332F4C"/>
    <w:rsid w:val="003356C9"/>
    <w:rsid w:val="003538B4"/>
    <w:rsid w:val="003769D8"/>
    <w:rsid w:val="00383374"/>
    <w:rsid w:val="003837B6"/>
    <w:rsid w:val="003A3420"/>
    <w:rsid w:val="003B1E59"/>
    <w:rsid w:val="003C5C56"/>
    <w:rsid w:val="003D0A3C"/>
    <w:rsid w:val="003E11DF"/>
    <w:rsid w:val="003E2E42"/>
    <w:rsid w:val="00464FC4"/>
    <w:rsid w:val="00480945"/>
    <w:rsid w:val="00493FA7"/>
    <w:rsid w:val="004C26D5"/>
    <w:rsid w:val="004C788D"/>
    <w:rsid w:val="004E6BFA"/>
    <w:rsid w:val="00594796"/>
    <w:rsid w:val="005972A6"/>
    <w:rsid w:val="005A274B"/>
    <w:rsid w:val="005A3D72"/>
    <w:rsid w:val="005A4C20"/>
    <w:rsid w:val="005B57E3"/>
    <w:rsid w:val="005B6BF6"/>
    <w:rsid w:val="005D2913"/>
    <w:rsid w:val="00677745"/>
    <w:rsid w:val="00687436"/>
    <w:rsid w:val="006A6C08"/>
    <w:rsid w:val="006E0A69"/>
    <w:rsid w:val="006F4220"/>
    <w:rsid w:val="00714FA3"/>
    <w:rsid w:val="00732940"/>
    <w:rsid w:val="00733E39"/>
    <w:rsid w:val="00743881"/>
    <w:rsid w:val="007836EB"/>
    <w:rsid w:val="007B5D1A"/>
    <w:rsid w:val="007D4140"/>
    <w:rsid w:val="007D5357"/>
    <w:rsid w:val="007D62D9"/>
    <w:rsid w:val="007D765E"/>
    <w:rsid w:val="007F2131"/>
    <w:rsid w:val="0081252F"/>
    <w:rsid w:val="00812E22"/>
    <w:rsid w:val="00815F21"/>
    <w:rsid w:val="00835CBC"/>
    <w:rsid w:val="00836001"/>
    <w:rsid w:val="00840083"/>
    <w:rsid w:val="00851E3E"/>
    <w:rsid w:val="008627F3"/>
    <w:rsid w:val="00897535"/>
    <w:rsid w:val="008C4711"/>
    <w:rsid w:val="008D55AE"/>
    <w:rsid w:val="008D7BAB"/>
    <w:rsid w:val="008F0356"/>
    <w:rsid w:val="009448DD"/>
    <w:rsid w:val="00953F63"/>
    <w:rsid w:val="0095743F"/>
    <w:rsid w:val="00966EE6"/>
    <w:rsid w:val="00980BD8"/>
    <w:rsid w:val="00981FC9"/>
    <w:rsid w:val="009B589C"/>
    <w:rsid w:val="009D37BA"/>
    <w:rsid w:val="009E2E30"/>
    <w:rsid w:val="00A21DA6"/>
    <w:rsid w:val="00A53982"/>
    <w:rsid w:val="00A61CCE"/>
    <w:rsid w:val="00A91CCD"/>
    <w:rsid w:val="00AB16EF"/>
    <w:rsid w:val="00AB3B33"/>
    <w:rsid w:val="00AB3C1D"/>
    <w:rsid w:val="00AF5815"/>
    <w:rsid w:val="00B07466"/>
    <w:rsid w:val="00B274F8"/>
    <w:rsid w:val="00B431FA"/>
    <w:rsid w:val="00B43709"/>
    <w:rsid w:val="00B50411"/>
    <w:rsid w:val="00B54581"/>
    <w:rsid w:val="00B80AFA"/>
    <w:rsid w:val="00B97732"/>
    <w:rsid w:val="00BA016E"/>
    <w:rsid w:val="00BC587E"/>
    <w:rsid w:val="00BE5D6A"/>
    <w:rsid w:val="00C562AB"/>
    <w:rsid w:val="00C77BBE"/>
    <w:rsid w:val="00CA761A"/>
    <w:rsid w:val="00CC0D67"/>
    <w:rsid w:val="00D05EB5"/>
    <w:rsid w:val="00D05EE5"/>
    <w:rsid w:val="00D06DD6"/>
    <w:rsid w:val="00D50B0C"/>
    <w:rsid w:val="00D579C9"/>
    <w:rsid w:val="00D94C73"/>
    <w:rsid w:val="00DA6B17"/>
    <w:rsid w:val="00DC282C"/>
    <w:rsid w:val="00E068ED"/>
    <w:rsid w:val="00E0771E"/>
    <w:rsid w:val="00E11BE4"/>
    <w:rsid w:val="00E12D11"/>
    <w:rsid w:val="00E16D22"/>
    <w:rsid w:val="00E81799"/>
    <w:rsid w:val="00EB5B78"/>
    <w:rsid w:val="00ED2476"/>
    <w:rsid w:val="00ED3B82"/>
    <w:rsid w:val="00EE11CA"/>
    <w:rsid w:val="00EE7BFA"/>
    <w:rsid w:val="00F30D6E"/>
    <w:rsid w:val="00FB07E3"/>
    <w:rsid w:val="00FB2865"/>
    <w:rsid w:val="00FB7B84"/>
    <w:rsid w:val="00FB7DE6"/>
    <w:rsid w:val="00FD4F07"/>
    <w:rsid w:val="00FD506F"/>
    <w:rsid w:val="00FE7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484B3"/>
  <w15:chartTrackingRefBased/>
  <w15:docId w15:val="{11D829B8-B8F7-49A7-A944-4CFAB1D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D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D11"/>
  </w:style>
  <w:style w:type="paragraph" w:styleId="Fuzeile">
    <w:name w:val="footer"/>
    <w:basedOn w:val="Standard"/>
    <w:link w:val="FuzeileZchn"/>
    <w:uiPriority w:val="99"/>
    <w:unhideWhenUsed/>
    <w:rsid w:val="00E12D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2D11"/>
  </w:style>
  <w:style w:type="table" w:styleId="Tabellenraster">
    <w:name w:val="Table Grid"/>
    <w:basedOn w:val="NormaleTabelle"/>
    <w:uiPriority w:val="39"/>
    <w:rsid w:val="00E1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B6611"/>
    <w:pPr>
      <w:ind w:left="720"/>
      <w:contextualSpacing/>
    </w:pPr>
  </w:style>
  <w:style w:type="paragraph" w:customStyle="1" w:styleId="Default">
    <w:name w:val="Default"/>
    <w:rsid w:val="003769D8"/>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nhideWhenUsed/>
    <w:qFormat/>
    <w:rsid w:val="008627F3"/>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8627F3"/>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824">
      <w:bodyDiv w:val="1"/>
      <w:marLeft w:val="0"/>
      <w:marRight w:val="0"/>
      <w:marTop w:val="0"/>
      <w:marBottom w:val="0"/>
      <w:divBdr>
        <w:top w:val="none" w:sz="0" w:space="0" w:color="auto"/>
        <w:left w:val="none" w:sz="0" w:space="0" w:color="auto"/>
        <w:bottom w:val="none" w:sz="0" w:space="0" w:color="auto"/>
        <w:right w:val="none" w:sz="0" w:space="0" w:color="auto"/>
      </w:divBdr>
    </w:div>
    <w:div w:id="1710643023">
      <w:bodyDiv w:val="1"/>
      <w:marLeft w:val="0"/>
      <w:marRight w:val="0"/>
      <w:marTop w:val="0"/>
      <w:marBottom w:val="0"/>
      <w:divBdr>
        <w:top w:val="none" w:sz="0" w:space="0" w:color="auto"/>
        <w:left w:val="none" w:sz="0" w:space="0" w:color="auto"/>
        <w:bottom w:val="none" w:sz="0" w:space="0" w:color="auto"/>
        <w:right w:val="none" w:sz="0" w:space="0" w:color="auto"/>
      </w:divBdr>
    </w:div>
    <w:div w:id="19152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Hoheisel</dc:creator>
  <cp:keywords/>
  <dc:description/>
  <cp:lastModifiedBy>Einar Huschitt</cp:lastModifiedBy>
  <cp:revision>4</cp:revision>
  <dcterms:created xsi:type="dcterms:W3CDTF">2022-06-30T10:36:00Z</dcterms:created>
  <dcterms:modified xsi:type="dcterms:W3CDTF">2022-07-06T07:20:00Z</dcterms:modified>
</cp:coreProperties>
</file>